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C717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霍卫平深入包抓联工业企业开展调研走访活动</w:t>
      </w:r>
    </w:p>
    <w:p w14:paraId="5E50D1EC"/>
    <w:p w14:paraId="54EE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日，省政协副主席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、民革甘肃省委会主委</w:t>
      </w:r>
      <w:r>
        <w:rPr>
          <w:rFonts w:hint="eastAsia" w:ascii="仿宋_GB2312" w:hAnsi="仿宋_GB2312" w:eastAsia="仿宋_GB2312" w:cs="仿宋_GB2312"/>
          <w:sz w:val="32"/>
          <w:szCs w:val="32"/>
        </w:rPr>
        <w:t>霍卫平在酒泉调研包抓联工业企业发展情况。</w:t>
      </w:r>
    </w:p>
    <w:p w14:paraId="432E2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在包抓联的中材科技（酒泉）风电叶片有限公司，霍卫平深入车间实地察看企业生产情况，与企业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面对面沟通交流，详细了解企业生产经营情况和发展过程中存在的问题。</w:t>
      </w:r>
    </w:p>
    <w:p w14:paraId="56E7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在随后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的座谈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，霍卫平分别听取了企业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生产经营情况、酒泉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工业发展情况汇报，对酒泉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二产发展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取得的成绩表示肯定。他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指出酒泉市深入实施工业强市战略，要紧盯高质量发展要求，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发挥好新能源产业优势，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强新能源装备产业集群；要把握好“清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亲”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政商关系，不断优化营商环境，扮演好“服务者”的角色，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紧盯企业产品外运的堵点难点问题，全力协调解决，共同助力企业高质量发展。</w:t>
      </w:r>
    </w:p>
    <w:p w14:paraId="2E066D8E">
      <w:pPr>
        <w:ind w:firstLine="618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省政协农业和农村工作委员会副主任</w:t>
      </w:r>
      <w:r>
        <w:rPr>
          <w:rFonts w:hint="eastAsia" w:ascii="仿宋_GB2312" w:eastAsia="仿宋_GB2312"/>
          <w:sz w:val="32"/>
          <w:szCs w:val="32"/>
          <w:lang w:eastAsia="zh-CN"/>
        </w:rPr>
        <w:t>张天革，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酒泉市人民政府副市长、民革酒泉市委会主委靳巧荣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参加调研。</w:t>
      </w:r>
    </w:p>
    <w:p w14:paraId="4D3AFFEF"/>
    <w:sectPr>
      <w:pgSz w:w="11906" w:h="16838"/>
      <w:pgMar w:top="1928" w:right="1587" w:bottom="1474" w:left="1587" w:header="851" w:footer="992" w:gutter="0"/>
      <w:paperSrc/>
      <w:cols w:space="0" w:num="1"/>
      <w:rtlGutter w:val="0"/>
      <w:docGrid w:type="linesAndChars" w:linePitch="312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9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DUwYmYwNzk0NTg5YmJmYTg1NDk2YzQ0OTg2ZTUifQ=="/>
  </w:docVars>
  <w:rsids>
    <w:rsidRoot w:val="64A83551"/>
    <w:rsid w:val="0AA463B3"/>
    <w:rsid w:val="19555574"/>
    <w:rsid w:val="1A6F6D3D"/>
    <w:rsid w:val="40AC7456"/>
    <w:rsid w:val="64481B45"/>
    <w:rsid w:val="64A83551"/>
    <w:rsid w:val="69F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2024-11-15T09:25:00Z</dcterms:created>
  <dc:creator>夏-时光</dc:creator>
  <cp:lastModifiedBy>夏-时光</cp:lastModifiedBy>
  <dcterms:modified xsi:type="dcterms:W3CDTF">2024-11-15T09:44:04Z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93F3E537B2954CB3AF0B93EE8CCAA8A7_11</vt:lpwstr>
  </property>
</Properties>
</file>