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6B" w:rsidRDefault="008F086B" w:rsidP="004E3C29">
      <w:pPr>
        <w:spacing w:line="480" w:lineRule="auto"/>
        <w:ind w:firstLineChars="150" w:firstLine="663"/>
        <w:rPr>
          <w:rFonts w:ascii="宋体" w:eastAsia="宋体" w:hAnsi="宋体"/>
          <w:b/>
          <w:bCs/>
          <w:sz w:val="44"/>
          <w:szCs w:val="44"/>
        </w:rPr>
      </w:pPr>
    </w:p>
    <w:p w:rsidR="008F086B" w:rsidRDefault="008F086B" w:rsidP="004E3C29">
      <w:pPr>
        <w:spacing w:line="480" w:lineRule="auto"/>
        <w:ind w:firstLineChars="150" w:firstLine="663"/>
        <w:rPr>
          <w:rFonts w:ascii="宋体" w:eastAsia="宋体" w:hAnsi="宋体"/>
          <w:b/>
          <w:bCs/>
          <w:sz w:val="44"/>
          <w:szCs w:val="44"/>
        </w:rPr>
      </w:pPr>
    </w:p>
    <w:p w:rsidR="008F086B" w:rsidRDefault="008F086B" w:rsidP="004E3C29">
      <w:pPr>
        <w:spacing w:line="480" w:lineRule="auto"/>
        <w:ind w:firstLineChars="150" w:firstLine="663"/>
        <w:rPr>
          <w:rFonts w:ascii="宋体" w:eastAsia="宋体" w:hAnsi="宋体"/>
          <w:b/>
          <w:bCs/>
          <w:sz w:val="44"/>
          <w:szCs w:val="44"/>
        </w:rPr>
      </w:pPr>
    </w:p>
    <w:p w:rsidR="00FA480D" w:rsidRDefault="009C1943" w:rsidP="009B6E2D">
      <w:pPr>
        <w:spacing w:line="480" w:lineRule="auto"/>
        <w:ind w:firstLineChars="0" w:firstLine="0"/>
        <w:jc w:val="center"/>
        <w:rPr>
          <w:rFonts w:hAnsi="宋体"/>
          <w:b/>
          <w:bCs/>
          <w:sz w:val="44"/>
          <w:szCs w:val="44"/>
        </w:rPr>
      </w:pPr>
      <w:r w:rsidRPr="00DC77B6">
        <w:rPr>
          <w:rFonts w:hAnsi="宋体" w:hint="eastAsia"/>
          <w:b/>
          <w:bCs/>
          <w:sz w:val="44"/>
          <w:szCs w:val="44"/>
        </w:rPr>
        <w:t>中国国民党革命委员会甘肃省委员会</w:t>
      </w:r>
    </w:p>
    <w:p w:rsidR="00D862CF" w:rsidRPr="00DC77B6" w:rsidRDefault="00C820CF" w:rsidP="009B6E2D">
      <w:pPr>
        <w:spacing w:line="480" w:lineRule="auto"/>
        <w:ind w:firstLineChars="0" w:firstLine="0"/>
        <w:jc w:val="center"/>
        <w:rPr>
          <w:rFonts w:hAnsi="宋体"/>
          <w:b/>
          <w:bCs/>
          <w:sz w:val="44"/>
          <w:szCs w:val="44"/>
        </w:rPr>
      </w:pPr>
      <w:r w:rsidRPr="00DC77B6">
        <w:rPr>
          <w:rFonts w:hAnsi="宋体" w:hint="eastAsia"/>
          <w:b/>
          <w:bCs/>
          <w:sz w:val="44"/>
          <w:szCs w:val="44"/>
        </w:rPr>
        <w:t>2019年度</w:t>
      </w:r>
      <w:r w:rsidR="00D834BD" w:rsidRPr="00DC77B6">
        <w:rPr>
          <w:rFonts w:hAnsi="宋体" w:hint="eastAsia"/>
          <w:b/>
          <w:bCs/>
          <w:sz w:val="44"/>
          <w:szCs w:val="44"/>
        </w:rPr>
        <w:t>部门预算执行情况自评报告</w:t>
      </w:r>
    </w:p>
    <w:p w:rsidR="008F086B" w:rsidRDefault="008F086B" w:rsidP="008F086B">
      <w:pPr>
        <w:spacing w:line="480" w:lineRule="auto"/>
        <w:ind w:firstLineChars="0" w:firstLine="0"/>
        <w:jc w:val="center"/>
        <w:rPr>
          <w:rFonts w:ascii="宋体" w:eastAsia="宋体" w:hAnsi="宋体"/>
          <w:b/>
          <w:bCs/>
          <w:sz w:val="44"/>
          <w:szCs w:val="44"/>
        </w:rPr>
      </w:pPr>
    </w:p>
    <w:p w:rsidR="008F086B" w:rsidRDefault="008F086B" w:rsidP="004E3C29">
      <w:pPr>
        <w:spacing w:line="480" w:lineRule="auto"/>
        <w:ind w:firstLineChars="0" w:firstLine="0"/>
        <w:rPr>
          <w:rFonts w:ascii="宋体" w:eastAsia="宋体" w:hAnsi="宋体"/>
          <w:b/>
          <w:bCs/>
          <w:sz w:val="44"/>
          <w:szCs w:val="44"/>
        </w:rPr>
      </w:pPr>
    </w:p>
    <w:p w:rsidR="008F086B" w:rsidRDefault="008F086B" w:rsidP="004E3C29">
      <w:pPr>
        <w:spacing w:line="480" w:lineRule="auto"/>
        <w:ind w:firstLineChars="0" w:firstLine="0"/>
        <w:rPr>
          <w:rFonts w:ascii="宋体" w:eastAsia="宋体" w:hAnsi="宋体"/>
          <w:b/>
          <w:bCs/>
          <w:sz w:val="44"/>
          <w:szCs w:val="44"/>
        </w:rPr>
      </w:pPr>
    </w:p>
    <w:p w:rsidR="008F086B" w:rsidRDefault="008F086B" w:rsidP="004E3C29">
      <w:pPr>
        <w:spacing w:line="480" w:lineRule="auto"/>
        <w:ind w:firstLineChars="0" w:firstLine="0"/>
        <w:rPr>
          <w:rFonts w:ascii="宋体" w:eastAsia="宋体" w:hAnsi="宋体"/>
          <w:b/>
          <w:bCs/>
          <w:sz w:val="44"/>
          <w:szCs w:val="44"/>
        </w:rPr>
      </w:pPr>
    </w:p>
    <w:p w:rsidR="008F086B" w:rsidRDefault="008F086B" w:rsidP="004E3C29">
      <w:pPr>
        <w:spacing w:line="480" w:lineRule="auto"/>
        <w:ind w:firstLineChars="0" w:firstLine="0"/>
        <w:rPr>
          <w:rFonts w:ascii="宋体" w:eastAsia="宋体" w:hAnsi="宋体"/>
          <w:b/>
          <w:bCs/>
          <w:sz w:val="44"/>
          <w:szCs w:val="44"/>
        </w:rPr>
      </w:pPr>
    </w:p>
    <w:p w:rsidR="008F086B" w:rsidRDefault="008F086B" w:rsidP="004E3C29">
      <w:pPr>
        <w:spacing w:line="480" w:lineRule="auto"/>
        <w:ind w:firstLineChars="0" w:firstLine="0"/>
        <w:rPr>
          <w:rFonts w:ascii="宋体" w:eastAsia="宋体" w:hAnsi="宋体"/>
          <w:b/>
          <w:bCs/>
          <w:sz w:val="44"/>
          <w:szCs w:val="44"/>
        </w:rPr>
      </w:pPr>
    </w:p>
    <w:p w:rsidR="008F086B" w:rsidRDefault="008F086B" w:rsidP="004E3C29">
      <w:pPr>
        <w:spacing w:line="480" w:lineRule="auto"/>
        <w:ind w:firstLineChars="0" w:firstLine="0"/>
        <w:rPr>
          <w:rFonts w:ascii="宋体" w:eastAsia="宋体" w:hAnsi="宋体"/>
          <w:b/>
          <w:bCs/>
          <w:sz w:val="44"/>
          <w:szCs w:val="44"/>
        </w:rPr>
      </w:pPr>
    </w:p>
    <w:p w:rsidR="008F086B" w:rsidRDefault="008F086B" w:rsidP="004E3C29">
      <w:pPr>
        <w:spacing w:line="480" w:lineRule="auto"/>
        <w:ind w:firstLineChars="0" w:firstLine="0"/>
        <w:rPr>
          <w:rFonts w:ascii="宋体" w:eastAsia="宋体" w:hAnsi="宋体"/>
          <w:b/>
          <w:bCs/>
          <w:sz w:val="44"/>
          <w:szCs w:val="44"/>
        </w:rPr>
      </w:pPr>
    </w:p>
    <w:p w:rsidR="008F086B" w:rsidRDefault="008F086B" w:rsidP="004E3C29">
      <w:pPr>
        <w:spacing w:line="480" w:lineRule="auto"/>
        <w:ind w:firstLineChars="0" w:firstLine="0"/>
        <w:rPr>
          <w:rFonts w:ascii="宋体" w:eastAsia="宋体" w:hAnsi="宋体"/>
          <w:b/>
          <w:bCs/>
          <w:sz w:val="44"/>
          <w:szCs w:val="44"/>
        </w:rPr>
      </w:pPr>
    </w:p>
    <w:p w:rsidR="008F086B" w:rsidRDefault="008F086B" w:rsidP="004E3C29">
      <w:pPr>
        <w:spacing w:line="480" w:lineRule="auto"/>
        <w:ind w:firstLineChars="0" w:firstLine="0"/>
        <w:rPr>
          <w:rFonts w:ascii="宋体" w:eastAsia="宋体" w:hAnsi="宋体"/>
          <w:b/>
          <w:bCs/>
          <w:sz w:val="44"/>
          <w:szCs w:val="44"/>
        </w:rPr>
      </w:pPr>
    </w:p>
    <w:p w:rsidR="008F086B" w:rsidRDefault="008F086B" w:rsidP="004E3C29">
      <w:pPr>
        <w:spacing w:line="480" w:lineRule="auto"/>
        <w:ind w:firstLineChars="0" w:firstLine="0"/>
        <w:rPr>
          <w:rFonts w:ascii="宋体" w:eastAsia="宋体" w:hAnsi="宋体"/>
          <w:b/>
          <w:bCs/>
          <w:sz w:val="44"/>
          <w:szCs w:val="44"/>
        </w:rPr>
      </w:pPr>
    </w:p>
    <w:p w:rsidR="008F086B" w:rsidRDefault="008F086B" w:rsidP="008F086B">
      <w:pPr>
        <w:ind w:firstLine="883"/>
        <w:jc w:val="center"/>
        <w:rPr>
          <w:rFonts w:ascii="宋体" w:eastAsia="宋体" w:hAnsi="宋体"/>
          <w:b/>
          <w:bCs/>
          <w:sz w:val="44"/>
          <w:szCs w:val="44"/>
        </w:rPr>
      </w:pPr>
    </w:p>
    <w:p w:rsidR="008F086B" w:rsidRPr="00A81D55" w:rsidRDefault="008F086B" w:rsidP="008F086B">
      <w:pPr>
        <w:ind w:firstLine="643"/>
        <w:jc w:val="center"/>
        <w:rPr>
          <w:rFonts w:hAnsi="宋体"/>
          <w:b/>
          <w:bCs/>
          <w:sz w:val="32"/>
          <w:szCs w:val="32"/>
        </w:rPr>
      </w:pPr>
      <w:r w:rsidRPr="00A81D55">
        <w:rPr>
          <w:rFonts w:hAnsi="宋体" w:hint="eastAsia"/>
          <w:b/>
          <w:bCs/>
          <w:sz w:val="32"/>
          <w:szCs w:val="32"/>
        </w:rPr>
        <w:t>中国国民党革命委员会甘肃省委员会</w:t>
      </w:r>
    </w:p>
    <w:p w:rsidR="00AF2784" w:rsidRPr="00A81D55" w:rsidRDefault="008F086B" w:rsidP="008F086B">
      <w:pPr>
        <w:ind w:firstLine="643"/>
        <w:jc w:val="center"/>
        <w:rPr>
          <w:rFonts w:hAnsi="宋体"/>
          <w:b/>
          <w:bCs/>
          <w:sz w:val="32"/>
          <w:szCs w:val="32"/>
        </w:rPr>
        <w:sectPr w:rsidR="00AF2784" w:rsidRPr="00A81D55" w:rsidSect="00DD4D6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A81D55">
        <w:rPr>
          <w:rFonts w:hAnsi="宋体" w:hint="eastAsia"/>
          <w:b/>
          <w:bCs/>
          <w:sz w:val="32"/>
          <w:szCs w:val="32"/>
        </w:rPr>
        <w:t>2020年</w:t>
      </w:r>
      <w:r w:rsidR="005B2E84" w:rsidRPr="00A81D55">
        <w:rPr>
          <w:rFonts w:hAnsi="宋体"/>
          <w:b/>
          <w:bCs/>
          <w:sz w:val="32"/>
          <w:szCs w:val="32"/>
        </w:rPr>
        <w:t>5</w:t>
      </w:r>
      <w:r w:rsidRPr="00A81D55">
        <w:rPr>
          <w:rFonts w:hAnsi="宋体" w:hint="eastAsia"/>
          <w:b/>
          <w:bCs/>
          <w:sz w:val="32"/>
          <w:szCs w:val="32"/>
        </w:rPr>
        <w:t>月</w:t>
      </w:r>
      <w:r w:rsidR="005B2E84" w:rsidRPr="00A81D55">
        <w:rPr>
          <w:rFonts w:hAnsi="宋体"/>
          <w:b/>
          <w:bCs/>
          <w:sz w:val="32"/>
          <w:szCs w:val="32"/>
        </w:rPr>
        <w:t>6</w:t>
      </w:r>
      <w:r w:rsidRPr="00A81D55">
        <w:rPr>
          <w:rFonts w:hAnsi="宋体" w:hint="eastAsia"/>
          <w:b/>
          <w:bCs/>
          <w:sz w:val="32"/>
          <w:szCs w:val="32"/>
        </w:rPr>
        <w:t>日</w:t>
      </w:r>
    </w:p>
    <w:p w:rsidR="0026777E" w:rsidRPr="007F5DFC" w:rsidRDefault="0026777E" w:rsidP="00226BE6">
      <w:pPr>
        <w:pStyle w:val="10"/>
        <w:rPr>
          <w:szCs w:val="24"/>
        </w:rPr>
      </w:pPr>
      <w:r w:rsidRPr="007F5DFC">
        <w:rPr>
          <w:rFonts w:hint="eastAsia"/>
          <w:szCs w:val="24"/>
        </w:rPr>
        <w:lastRenderedPageBreak/>
        <w:t xml:space="preserve">目 </w:t>
      </w:r>
      <w:r w:rsidRPr="007F5DFC">
        <w:rPr>
          <w:szCs w:val="24"/>
        </w:rPr>
        <w:t xml:space="preserve"> </w:t>
      </w:r>
      <w:r w:rsidRPr="007F5DFC">
        <w:rPr>
          <w:rFonts w:hint="eastAsia"/>
          <w:szCs w:val="24"/>
        </w:rPr>
        <w:t>录</w:t>
      </w:r>
    </w:p>
    <w:p w:rsidR="00A15387" w:rsidRPr="007F5DFC" w:rsidRDefault="001105D8" w:rsidP="00A15387">
      <w:pPr>
        <w:pStyle w:val="10"/>
        <w:ind w:firstLineChars="0" w:firstLine="0"/>
        <w:jc w:val="both"/>
        <w:rPr>
          <w:noProof/>
          <w:sz w:val="24"/>
          <w:szCs w:val="24"/>
        </w:rPr>
      </w:pPr>
      <w:r w:rsidRPr="007F5DFC">
        <w:rPr>
          <w:b/>
          <w:bCs/>
          <w:sz w:val="24"/>
          <w:szCs w:val="24"/>
        </w:rPr>
        <w:fldChar w:fldCharType="begin"/>
      </w:r>
      <w:r w:rsidR="0026777E" w:rsidRPr="007F5DFC">
        <w:rPr>
          <w:b/>
          <w:bCs/>
          <w:sz w:val="24"/>
          <w:szCs w:val="24"/>
        </w:rPr>
        <w:instrText xml:space="preserve"> </w:instrText>
      </w:r>
      <w:r w:rsidR="0026777E" w:rsidRPr="007F5DFC">
        <w:rPr>
          <w:rFonts w:hint="eastAsia"/>
          <w:b/>
          <w:bCs/>
          <w:sz w:val="24"/>
          <w:szCs w:val="24"/>
        </w:rPr>
        <w:instrText>TOC \o "1-3" \h \z \u</w:instrText>
      </w:r>
      <w:r w:rsidR="0026777E" w:rsidRPr="007F5DFC">
        <w:rPr>
          <w:b/>
          <w:bCs/>
          <w:sz w:val="24"/>
          <w:szCs w:val="24"/>
        </w:rPr>
        <w:instrText xml:space="preserve"> </w:instrText>
      </w:r>
      <w:r w:rsidRPr="007F5DFC">
        <w:rPr>
          <w:b/>
          <w:bCs/>
          <w:sz w:val="24"/>
          <w:szCs w:val="24"/>
        </w:rPr>
        <w:fldChar w:fldCharType="separate"/>
      </w:r>
      <w:hyperlink w:anchor="_Toc39851344" w:history="1">
        <w:r w:rsidR="00A15387" w:rsidRPr="007F5DFC">
          <w:rPr>
            <w:rStyle w:val="ab"/>
            <w:noProof/>
            <w:sz w:val="24"/>
            <w:szCs w:val="24"/>
            <w:u w:val="none"/>
          </w:rPr>
          <w:t>一、基本情况</w:t>
        </w:r>
        <w:r w:rsidR="00A15387" w:rsidRPr="007F5DFC">
          <w:rPr>
            <w:noProof/>
            <w:webHidden/>
            <w:sz w:val="24"/>
            <w:szCs w:val="24"/>
          </w:rPr>
          <w:tab/>
        </w:r>
        <w:r w:rsidRPr="007F5DFC">
          <w:rPr>
            <w:noProof/>
            <w:webHidden/>
            <w:sz w:val="24"/>
            <w:szCs w:val="24"/>
          </w:rPr>
          <w:fldChar w:fldCharType="begin"/>
        </w:r>
        <w:r w:rsidR="00A15387" w:rsidRPr="007F5DFC">
          <w:rPr>
            <w:noProof/>
            <w:webHidden/>
            <w:sz w:val="24"/>
            <w:szCs w:val="24"/>
          </w:rPr>
          <w:instrText xml:space="preserve"> PAGEREF _Toc39851344 \h </w:instrText>
        </w:r>
        <w:r w:rsidRPr="007F5DFC">
          <w:rPr>
            <w:noProof/>
            <w:webHidden/>
            <w:sz w:val="24"/>
            <w:szCs w:val="24"/>
          </w:rPr>
        </w:r>
        <w:r w:rsidRPr="007F5DFC">
          <w:rPr>
            <w:noProof/>
            <w:webHidden/>
            <w:sz w:val="24"/>
            <w:szCs w:val="24"/>
          </w:rPr>
          <w:fldChar w:fldCharType="separate"/>
        </w:r>
        <w:r w:rsidR="00C3479D">
          <w:rPr>
            <w:noProof/>
            <w:webHidden/>
            <w:sz w:val="24"/>
            <w:szCs w:val="24"/>
          </w:rPr>
          <w:t>1</w:t>
        </w:r>
        <w:r w:rsidRPr="007F5DFC">
          <w:rPr>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45" w:history="1">
        <w:r w:rsidR="00A15387" w:rsidRPr="007F5DFC">
          <w:rPr>
            <w:rStyle w:val="ab"/>
            <w:rFonts w:ascii="黑体" w:eastAsia="黑体" w:hAnsi="黑体"/>
            <w:noProof/>
            <w:sz w:val="24"/>
            <w:szCs w:val="24"/>
            <w:u w:val="none"/>
          </w:rPr>
          <w:t>（一）部门主要职能</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_Toc39851345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1</w:t>
        </w:r>
        <w:r w:rsidRPr="007F5DFC">
          <w:rPr>
            <w:rFonts w:ascii="黑体" w:eastAsia="黑体" w:hAnsi="黑体"/>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46" w:history="1">
        <w:r w:rsidR="00A15387" w:rsidRPr="007F5DFC">
          <w:rPr>
            <w:rStyle w:val="ab"/>
            <w:rFonts w:ascii="黑体" w:eastAsia="黑体" w:hAnsi="黑体"/>
            <w:noProof/>
            <w:sz w:val="24"/>
            <w:szCs w:val="24"/>
            <w:u w:val="none"/>
          </w:rPr>
          <w:t>（二）内设机构及所属单位概况</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_Toc39851346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1</w:t>
        </w:r>
        <w:r w:rsidRPr="007F5DFC">
          <w:rPr>
            <w:rFonts w:ascii="黑体" w:eastAsia="黑体" w:hAnsi="黑体"/>
            <w:noProof/>
            <w:webHidden/>
            <w:sz w:val="24"/>
            <w:szCs w:val="24"/>
          </w:rPr>
          <w:fldChar w:fldCharType="end"/>
        </w:r>
      </w:hyperlink>
    </w:p>
    <w:p w:rsidR="00A15387" w:rsidRPr="007F5DFC" w:rsidRDefault="001105D8" w:rsidP="00A15387">
      <w:pPr>
        <w:pStyle w:val="10"/>
        <w:ind w:firstLineChars="0" w:firstLine="0"/>
        <w:jc w:val="both"/>
        <w:rPr>
          <w:noProof/>
          <w:sz w:val="24"/>
          <w:szCs w:val="24"/>
        </w:rPr>
      </w:pPr>
      <w:hyperlink w:anchor="_Toc39851347" w:history="1">
        <w:r w:rsidR="00A15387" w:rsidRPr="007F5DFC">
          <w:rPr>
            <w:rStyle w:val="ab"/>
            <w:noProof/>
            <w:sz w:val="24"/>
            <w:szCs w:val="24"/>
            <w:u w:val="none"/>
          </w:rPr>
          <w:t>二、绩效自评工作组织开展情况</w:t>
        </w:r>
        <w:r w:rsidR="00A15387" w:rsidRPr="007F5DFC">
          <w:rPr>
            <w:noProof/>
            <w:webHidden/>
            <w:sz w:val="24"/>
            <w:szCs w:val="24"/>
          </w:rPr>
          <w:tab/>
        </w:r>
        <w:r w:rsidRPr="007F5DFC">
          <w:rPr>
            <w:noProof/>
            <w:webHidden/>
            <w:sz w:val="24"/>
            <w:szCs w:val="24"/>
          </w:rPr>
          <w:fldChar w:fldCharType="begin"/>
        </w:r>
        <w:r w:rsidR="00A15387" w:rsidRPr="007F5DFC">
          <w:rPr>
            <w:noProof/>
            <w:webHidden/>
            <w:sz w:val="24"/>
            <w:szCs w:val="24"/>
          </w:rPr>
          <w:instrText xml:space="preserve"> PAGEREF _Toc39851347 \h </w:instrText>
        </w:r>
        <w:r w:rsidRPr="007F5DFC">
          <w:rPr>
            <w:noProof/>
            <w:webHidden/>
            <w:sz w:val="24"/>
            <w:szCs w:val="24"/>
          </w:rPr>
        </w:r>
        <w:r w:rsidRPr="007F5DFC">
          <w:rPr>
            <w:noProof/>
            <w:webHidden/>
            <w:sz w:val="24"/>
            <w:szCs w:val="24"/>
          </w:rPr>
          <w:fldChar w:fldCharType="separate"/>
        </w:r>
        <w:r w:rsidR="00C3479D">
          <w:rPr>
            <w:noProof/>
            <w:webHidden/>
            <w:sz w:val="24"/>
            <w:szCs w:val="24"/>
          </w:rPr>
          <w:t>3</w:t>
        </w:r>
        <w:r w:rsidRPr="007F5DFC">
          <w:rPr>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48" w:history="1">
        <w:r w:rsidR="00A15387" w:rsidRPr="007F5DFC">
          <w:rPr>
            <w:rStyle w:val="ab"/>
            <w:rFonts w:ascii="黑体" w:eastAsia="黑体" w:hAnsi="黑体"/>
            <w:noProof/>
            <w:sz w:val="24"/>
            <w:szCs w:val="24"/>
            <w:u w:val="none"/>
          </w:rPr>
          <w:t>（一）自评对象和范围</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_Toc39851348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3</w:t>
        </w:r>
        <w:r w:rsidRPr="007F5DFC">
          <w:rPr>
            <w:rFonts w:ascii="黑体" w:eastAsia="黑体" w:hAnsi="黑体"/>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49" w:history="1">
        <w:r w:rsidR="00A15387" w:rsidRPr="007F5DFC">
          <w:rPr>
            <w:rStyle w:val="ab"/>
            <w:rFonts w:ascii="黑体" w:eastAsia="黑体" w:hAnsi="黑体"/>
            <w:noProof/>
            <w:sz w:val="24"/>
            <w:szCs w:val="24"/>
            <w:u w:val="none"/>
          </w:rPr>
          <w:t>（二）自评组织管理情况</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_Toc39851349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4</w:t>
        </w:r>
        <w:r w:rsidRPr="007F5DFC">
          <w:rPr>
            <w:rFonts w:ascii="黑体" w:eastAsia="黑体" w:hAnsi="黑体"/>
            <w:noProof/>
            <w:webHidden/>
            <w:sz w:val="24"/>
            <w:szCs w:val="24"/>
          </w:rPr>
          <w:fldChar w:fldCharType="end"/>
        </w:r>
      </w:hyperlink>
    </w:p>
    <w:p w:rsidR="00A15387" w:rsidRPr="007F5DFC" w:rsidRDefault="001105D8" w:rsidP="00A15387">
      <w:pPr>
        <w:pStyle w:val="10"/>
        <w:ind w:firstLineChars="0" w:firstLine="0"/>
        <w:jc w:val="both"/>
        <w:rPr>
          <w:noProof/>
          <w:sz w:val="24"/>
          <w:szCs w:val="24"/>
        </w:rPr>
      </w:pPr>
      <w:hyperlink w:anchor="_Toc39851350" w:history="1">
        <w:r w:rsidR="00A15387" w:rsidRPr="007F5DFC">
          <w:rPr>
            <w:rStyle w:val="ab"/>
            <w:noProof/>
            <w:sz w:val="24"/>
            <w:szCs w:val="24"/>
            <w:u w:val="none"/>
          </w:rPr>
          <w:t>三、部门整体支出绩效自评情况分析</w:t>
        </w:r>
        <w:r w:rsidR="00A15387" w:rsidRPr="007F5DFC">
          <w:rPr>
            <w:noProof/>
            <w:webHidden/>
            <w:sz w:val="24"/>
            <w:szCs w:val="24"/>
          </w:rPr>
          <w:tab/>
        </w:r>
        <w:r w:rsidRPr="007F5DFC">
          <w:rPr>
            <w:noProof/>
            <w:webHidden/>
            <w:sz w:val="24"/>
            <w:szCs w:val="24"/>
          </w:rPr>
          <w:fldChar w:fldCharType="begin"/>
        </w:r>
        <w:r w:rsidR="00A15387" w:rsidRPr="007F5DFC">
          <w:rPr>
            <w:noProof/>
            <w:webHidden/>
            <w:sz w:val="24"/>
            <w:szCs w:val="24"/>
          </w:rPr>
          <w:instrText xml:space="preserve"> PAGEREF _Toc39851350 \h </w:instrText>
        </w:r>
        <w:r w:rsidRPr="007F5DFC">
          <w:rPr>
            <w:noProof/>
            <w:webHidden/>
            <w:sz w:val="24"/>
            <w:szCs w:val="24"/>
          </w:rPr>
        </w:r>
        <w:r w:rsidRPr="007F5DFC">
          <w:rPr>
            <w:noProof/>
            <w:webHidden/>
            <w:sz w:val="24"/>
            <w:szCs w:val="24"/>
          </w:rPr>
          <w:fldChar w:fldCharType="separate"/>
        </w:r>
        <w:r w:rsidR="00C3479D">
          <w:rPr>
            <w:noProof/>
            <w:webHidden/>
            <w:sz w:val="24"/>
            <w:szCs w:val="24"/>
          </w:rPr>
          <w:t>5</w:t>
        </w:r>
        <w:r w:rsidRPr="007F5DFC">
          <w:rPr>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51" w:history="1">
        <w:r w:rsidR="00A15387" w:rsidRPr="007F5DFC">
          <w:rPr>
            <w:rStyle w:val="ab"/>
            <w:rFonts w:ascii="黑体" w:eastAsia="黑体" w:hAnsi="黑体"/>
            <w:noProof/>
            <w:sz w:val="24"/>
            <w:szCs w:val="24"/>
            <w:u w:val="none"/>
          </w:rPr>
          <w:t>（一）部门决算情况</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_Toc39851351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5</w:t>
        </w:r>
        <w:r w:rsidRPr="007F5DFC">
          <w:rPr>
            <w:rFonts w:ascii="黑体" w:eastAsia="黑体" w:hAnsi="黑体"/>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52" w:history="1">
        <w:r w:rsidR="00A15387" w:rsidRPr="007F5DFC">
          <w:rPr>
            <w:rStyle w:val="ab"/>
            <w:rFonts w:ascii="黑体" w:eastAsia="黑体" w:hAnsi="黑体"/>
            <w:noProof/>
            <w:sz w:val="24"/>
            <w:szCs w:val="24"/>
            <w:u w:val="none"/>
          </w:rPr>
          <w:t>（二）总体绩效目标完成情况分析</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_Toc39851352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5</w:t>
        </w:r>
        <w:r w:rsidRPr="007F5DFC">
          <w:rPr>
            <w:rFonts w:ascii="黑体" w:eastAsia="黑体" w:hAnsi="黑体"/>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53" w:history="1">
        <w:r w:rsidR="00A15387" w:rsidRPr="007F5DFC">
          <w:rPr>
            <w:rStyle w:val="ab"/>
            <w:rFonts w:ascii="黑体" w:eastAsia="黑体" w:hAnsi="黑体"/>
            <w:noProof/>
            <w:sz w:val="24"/>
            <w:szCs w:val="24"/>
            <w:u w:val="none"/>
          </w:rPr>
          <w:t>（三）各项指标完成情况分析</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_Toc39851353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9</w:t>
        </w:r>
        <w:r w:rsidRPr="007F5DFC">
          <w:rPr>
            <w:rFonts w:ascii="黑体" w:eastAsia="黑体" w:hAnsi="黑体"/>
            <w:noProof/>
            <w:webHidden/>
            <w:sz w:val="24"/>
            <w:szCs w:val="24"/>
          </w:rPr>
          <w:fldChar w:fldCharType="end"/>
        </w:r>
      </w:hyperlink>
    </w:p>
    <w:p w:rsidR="00A15387" w:rsidRPr="007F5DFC" w:rsidRDefault="001105D8" w:rsidP="002F5474">
      <w:pPr>
        <w:pStyle w:val="30"/>
        <w:tabs>
          <w:tab w:val="right" w:leader="dot" w:pos="8296"/>
        </w:tabs>
        <w:ind w:leftChars="0" w:left="0" w:firstLine="560"/>
        <w:rPr>
          <w:rFonts w:ascii="黑体" w:eastAsia="黑体" w:hAnsi="黑体"/>
          <w:noProof/>
          <w:sz w:val="24"/>
          <w:szCs w:val="24"/>
        </w:rPr>
      </w:pPr>
      <w:hyperlink w:anchor="_Toc39851354" w:history="1">
        <w:r w:rsidR="00A15387" w:rsidRPr="007F5DFC">
          <w:rPr>
            <w:rStyle w:val="ab"/>
            <w:rFonts w:ascii="黑体" w:eastAsia="黑体" w:hAnsi="黑体"/>
            <w:noProof/>
            <w:sz w:val="24"/>
            <w:szCs w:val="24"/>
            <w:u w:val="none"/>
          </w:rPr>
          <w:t>1.部门整体支出</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_Toc39851354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9</w:t>
        </w:r>
        <w:r w:rsidRPr="007F5DFC">
          <w:rPr>
            <w:rFonts w:ascii="黑体" w:eastAsia="黑体" w:hAnsi="黑体"/>
            <w:noProof/>
            <w:webHidden/>
            <w:sz w:val="24"/>
            <w:szCs w:val="24"/>
          </w:rPr>
          <w:fldChar w:fldCharType="end"/>
        </w:r>
      </w:hyperlink>
    </w:p>
    <w:p w:rsidR="00A15387" w:rsidRPr="007F5DFC" w:rsidRDefault="001105D8" w:rsidP="002F5474">
      <w:pPr>
        <w:pStyle w:val="30"/>
        <w:tabs>
          <w:tab w:val="right" w:leader="dot" w:pos="8296"/>
        </w:tabs>
        <w:ind w:leftChars="0" w:left="0" w:firstLine="560"/>
        <w:rPr>
          <w:rFonts w:ascii="黑体" w:eastAsia="黑体" w:hAnsi="黑体"/>
          <w:noProof/>
          <w:sz w:val="24"/>
          <w:szCs w:val="24"/>
        </w:rPr>
      </w:pPr>
      <w:hyperlink w:anchor="_Toc39851355" w:history="1">
        <w:r w:rsidR="00A15387" w:rsidRPr="007F5DFC">
          <w:rPr>
            <w:rStyle w:val="ab"/>
            <w:rFonts w:ascii="黑体" w:eastAsia="黑体" w:hAnsi="黑体"/>
            <w:noProof/>
            <w:sz w:val="24"/>
            <w:szCs w:val="24"/>
            <w:u w:val="none"/>
          </w:rPr>
          <w:t>2.部门管理</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_Toc39851355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9</w:t>
        </w:r>
        <w:r w:rsidRPr="007F5DFC">
          <w:rPr>
            <w:rFonts w:ascii="黑体" w:eastAsia="黑体" w:hAnsi="黑体"/>
            <w:noProof/>
            <w:webHidden/>
            <w:sz w:val="24"/>
            <w:szCs w:val="24"/>
          </w:rPr>
          <w:fldChar w:fldCharType="end"/>
        </w:r>
      </w:hyperlink>
    </w:p>
    <w:p w:rsidR="00A15387" w:rsidRPr="007F5DFC" w:rsidRDefault="001105D8" w:rsidP="002F5474">
      <w:pPr>
        <w:pStyle w:val="30"/>
        <w:tabs>
          <w:tab w:val="right" w:leader="dot" w:pos="8296"/>
        </w:tabs>
        <w:ind w:leftChars="0" w:left="0" w:firstLine="560"/>
        <w:rPr>
          <w:rFonts w:ascii="黑体" w:eastAsia="黑体" w:hAnsi="黑体"/>
          <w:noProof/>
          <w:sz w:val="24"/>
          <w:szCs w:val="24"/>
        </w:rPr>
      </w:pPr>
      <w:hyperlink w:anchor="_Toc39851356" w:history="1">
        <w:r w:rsidR="00A15387" w:rsidRPr="007F5DFC">
          <w:rPr>
            <w:rStyle w:val="ab"/>
            <w:rFonts w:ascii="黑体" w:eastAsia="黑体" w:hAnsi="黑体"/>
            <w:noProof/>
            <w:sz w:val="24"/>
            <w:szCs w:val="24"/>
            <w:u w:val="none"/>
          </w:rPr>
          <w:t>3.履职效果</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_Toc39851356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12</w:t>
        </w:r>
        <w:r w:rsidRPr="007F5DFC">
          <w:rPr>
            <w:rFonts w:ascii="黑体" w:eastAsia="黑体" w:hAnsi="黑体"/>
            <w:noProof/>
            <w:webHidden/>
            <w:sz w:val="24"/>
            <w:szCs w:val="24"/>
          </w:rPr>
          <w:fldChar w:fldCharType="end"/>
        </w:r>
      </w:hyperlink>
    </w:p>
    <w:p w:rsidR="00A15387" w:rsidRPr="007F5DFC" w:rsidRDefault="001105D8" w:rsidP="002F5474">
      <w:pPr>
        <w:pStyle w:val="30"/>
        <w:tabs>
          <w:tab w:val="right" w:leader="dot" w:pos="8296"/>
        </w:tabs>
        <w:ind w:leftChars="0" w:left="0" w:firstLine="560"/>
        <w:rPr>
          <w:rFonts w:ascii="黑体" w:eastAsia="黑体" w:hAnsi="黑体"/>
          <w:noProof/>
          <w:sz w:val="24"/>
          <w:szCs w:val="24"/>
        </w:rPr>
      </w:pPr>
      <w:hyperlink w:anchor="_Toc39851357" w:history="1">
        <w:r w:rsidR="00A15387" w:rsidRPr="007F5DFC">
          <w:rPr>
            <w:rStyle w:val="ab"/>
            <w:rFonts w:ascii="黑体" w:eastAsia="黑体" w:hAnsi="黑体"/>
            <w:noProof/>
            <w:sz w:val="24"/>
            <w:szCs w:val="24"/>
            <w:u w:val="none"/>
          </w:rPr>
          <w:t>4.能力建设</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_Toc39851357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16</w:t>
        </w:r>
        <w:r w:rsidRPr="007F5DFC">
          <w:rPr>
            <w:rFonts w:ascii="黑体" w:eastAsia="黑体" w:hAnsi="黑体"/>
            <w:noProof/>
            <w:webHidden/>
            <w:sz w:val="24"/>
            <w:szCs w:val="24"/>
          </w:rPr>
          <w:fldChar w:fldCharType="end"/>
        </w:r>
      </w:hyperlink>
    </w:p>
    <w:p w:rsidR="00A15387" w:rsidRPr="007F5DFC" w:rsidRDefault="001105D8" w:rsidP="002F5474">
      <w:pPr>
        <w:pStyle w:val="30"/>
        <w:tabs>
          <w:tab w:val="right" w:leader="dot" w:pos="8296"/>
        </w:tabs>
        <w:ind w:leftChars="0" w:left="0" w:firstLine="560"/>
        <w:rPr>
          <w:rFonts w:ascii="黑体" w:eastAsia="黑体" w:hAnsi="黑体"/>
          <w:noProof/>
          <w:sz w:val="24"/>
          <w:szCs w:val="24"/>
        </w:rPr>
      </w:pPr>
      <w:hyperlink w:anchor="_Toc39851358" w:history="1">
        <w:r w:rsidR="00A15387" w:rsidRPr="007F5DFC">
          <w:rPr>
            <w:rStyle w:val="ab"/>
            <w:rFonts w:ascii="黑体" w:eastAsia="黑体" w:hAnsi="黑体"/>
            <w:noProof/>
            <w:sz w:val="24"/>
            <w:szCs w:val="24"/>
            <w:u w:val="none"/>
          </w:rPr>
          <w:t>5.服务对象满意度</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_Toc39851358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18</w:t>
        </w:r>
        <w:r w:rsidRPr="007F5DFC">
          <w:rPr>
            <w:rFonts w:ascii="黑体" w:eastAsia="黑体" w:hAnsi="黑体"/>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59" w:history="1">
        <w:r w:rsidR="00A15387" w:rsidRPr="007F5DFC">
          <w:rPr>
            <w:rStyle w:val="ab"/>
            <w:rFonts w:ascii="黑体" w:eastAsia="黑体" w:hAnsi="黑体"/>
            <w:noProof/>
            <w:sz w:val="24"/>
            <w:szCs w:val="24"/>
            <w:u w:val="none"/>
          </w:rPr>
          <w:t>（四）偏离绩效目标的原因及下一步改进措施</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_Toc39851359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19</w:t>
        </w:r>
        <w:r w:rsidRPr="007F5DFC">
          <w:rPr>
            <w:rFonts w:ascii="黑体" w:eastAsia="黑体" w:hAnsi="黑体"/>
            <w:noProof/>
            <w:webHidden/>
            <w:sz w:val="24"/>
            <w:szCs w:val="24"/>
          </w:rPr>
          <w:fldChar w:fldCharType="end"/>
        </w:r>
      </w:hyperlink>
    </w:p>
    <w:p w:rsidR="00A15387" w:rsidRPr="007F5DFC" w:rsidRDefault="001105D8" w:rsidP="00A15387">
      <w:pPr>
        <w:pStyle w:val="10"/>
        <w:ind w:firstLineChars="0" w:firstLine="0"/>
        <w:jc w:val="both"/>
        <w:rPr>
          <w:noProof/>
          <w:sz w:val="24"/>
          <w:szCs w:val="24"/>
        </w:rPr>
      </w:pPr>
      <w:hyperlink w:anchor="_Toc39851360" w:history="1">
        <w:r w:rsidR="00A15387" w:rsidRPr="007F5DFC">
          <w:rPr>
            <w:rStyle w:val="ab"/>
            <w:noProof/>
            <w:sz w:val="24"/>
            <w:szCs w:val="24"/>
            <w:u w:val="none"/>
          </w:rPr>
          <w:t>四、部门预算项目支出绩效自评情况分析</w:t>
        </w:r>
        <w:r w:rsidR="00A15387" w:rsidRPr="007F5DFC">
          <w:rPr>
            <w:noProof/>
            <w:webHidden/>
            <w:sz w:val="24"/>
            <w:szCs w:val="24"/>
          </w:rPr>
          <w:tab/>
        </w:r>
        <w:r w:rsidRPr="007F5DFC">
          <w:rPr>
            <w:noProof/>
            <w:webHidden/>
            <w:sz w:val="24"/>
            <w:szCs w:val="24"/>
          </w:rPr>
          <w:fldChar w:fldCharType="begin"/>
        </w:r>
        <w:r w:rsidR="00A15387" w:rsidRPr="007F5DFC">
          <w:rPr>
            <w:noProof/>
            <w:webHidden/>
            <w:sz w:val="24"/>
            <w:szCs w:val="24"/>
          </w:rPr>
          <w:instrText xml:space="preserve"> PAGEREF _Toc39851360 \h </w:instrText>
        </w:r>
        <w:r w:rsidRPr="007F5DFC">
          <w:rPr>
            <w:noProof/>
            <w:webHidden/>
            <w:sz w:val="24"/>
            <w:szCs w:val="24"/>
          </w:rPr>
        </w:r>
        <w:r w:rsidRPr="007F5DFC">
          <w:rPr>
            <w:noProof/>
            <w:webHidden/>
            <w:sz w:val="24"/>
            <w:szCs w:val="24"/>
          </w:rPr>
          <w:fldChar w:fldCharType="separate"/>
        </w:r>
        <w:r w:rsidR="00C3479D">
          <w:rPr>
            <w:noProof/>
            <w:webHidden/>
            <w:sz w:val="24"/>
            <w:szCs w:val="24"/>
          </w:rPr>
          <w:t>20</w:t>
        </w:r>
        <w:r w:rsidRPr="007F5DFC">
          <w:rPr>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61" w:history="1">
        <w:r w:rsidR="00A15387" w:rsidRPr="007F5DFC">
          <w:rPr>
            <w:rStyle w:val="ab"/>
            <w:rFonts w:ascii="黑体" w:eastAsia="黑体" w:hAnsi="黑体"/>
            <w:noProof/>
            <w:sz w:val="24"/>
            <w:szCs w:val="24"/>
            <w:u w:val="none"/>
          </w:rPr>
          <w:t>（一）项目支出预算执行情况</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_Toc39851361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20</w:t>
        </w:r>
        <w:r w:rsidRPr="007F5DFC">
          <w:rPr>
            <w:rFonts w:ascii="黑体" w:eastAsia="黑体" w:hAnsi="黑体"/>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62" w:history="1">
        <w:r w:rsidR="00A15387" w:rsidRPr="007F5DFC">
          <w:rPr>
            <w:rStyle w:val="ab"/>
            <w:rFonts w:ascii="黑体" w:eastAsia="黑体" w:hAnsi="黑体"/>
            <w:noProof/>
            <w:sz w:val="24"/>
            <w:szCs w:val="24"/>
            <w:u w:val="none"/>
          </w:rPr>
          <w:t>（二）总体绩效目标完成情况分析</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_Toc39851362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20</w:t>
        </w:r>
        <w:r w:rsidRPr="007F5DFC">
          <w:rPr>
            <w:rFonts w:ascii="黑体" w:eastAsia="黑体" w:hAnsi="黑体"/>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63" w:history="1">
        <w:r w:rsidR="00A15387" w:rsidRPr="007F5DFC">
          <w:rPr>
            <w:rStyle w:val="ab"/>
            <w:rFonts w:ascii="黑体" w:eastAsia="黑体" w:hAnsi="黑体"/>
            <w:noProof/>
            <w:sz w:val="24"/>
            <w:szCs w:val="24"/>
            <w:u w:val="none"/>
          </w:rPr>
          <w:t>（三）各项指标完成情况分析</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_Toc39851363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21</w:t>
        </w:r>
        <w:r w:rsidRPr="007F5DFC">
          <w:rPr>
            <w:rFonts w:ascii="黑体" w:eastAsia="黑体" w:hAnsi="黑体"/>
            <w:noProof/>
            <w:webHidden/>
            <w:sz w:val="24"/>
            <w:szCs w:val="24"/>
          </w:rPr>
          <w:fldChar w:fldCharType="end"/>
        </w:r>
      </w:hyperlink>
    </w:p>
    <w:p w:rsidR="00A15387" w:rsidRPr="007F5DFC" w:rsidRDefault="001105D8" w:rsidP="00A15387">
      <w:pPr>
        <w:pStyle w:val="20"/>
        <w:tabs>
          <w:tab w:val="right" w:leader="dot" w:pos="8296"/>
        </w:tabs>
        <w:ind w:leftChars="0" w:left="0" w:firstLineChars="100" w:firstLine="280"/>
        <w:rPr>
          <w:rFonts w:ascii="黑体" w:eastAsia="黑体" w:hAnsi="黑体"/>
          <w:noProof/>
          <w:sz w:val="24"/>
          <w:szCs w:val="24"/>
        </w:rPr>
      </w:pPr>
      <w:hyperlink w:anchor="_Toc39851364" w:history="1">
        <w:r w:rsidR="00A15387" w:rsidRPr="007F5DFC">
          <w:rPr>
            <w:rStyle w:val="ab"/>
            <w:rFonts w:ascii="黑体" w:eastAsia="黑体" w:hAnsi="黑体"/>
            <w:noProof/>
            <w:sz w:val="24"/>
            <w:szCs w:val="24"/>
            <w:u w:val="none"/>
          </w:rPr>
          <w:t>（四）偏离绩效目标的原因及下一步改进措施</w:t>
        </w:r>
        <w:r w:rsidR="00A15387" w:rsidRPr="007F5DFC">
          <w:rPr>
            <w:rFonts w:ascii="黑体" w:eastAsia="黑体" w:hAnsi="黑体"/>
            <w:noProof/>
            <w:webHidden/>
            <w:sz w:val="24"/>
            <w:szCs w:val="24"/>
          </w:rPr>
          <w:tab/>
        </w:r>
        <w:r w:rsidRPr="007F5DFC">
          <w:rPr>
            <w:rFonts w:ascii="黑体" w:eastAsia="黑体" w:hAnsi="黑体"/>
            <w:noProof/>
            <w:webHidden/>
            <w:sz w:val="24"/>
            <w:szCs w:val="24"/>
          </w:rPr>
          <w:fldChar w:fldCharType="begin"/>
        </w:r>
        <w:r w:rsidR="00A15387" w:rsidRPr="007F5DFC">
          <w:rPr>
            <w:rFonts w:ascii="黑体" w:eastAsia="黑体" w:hAnsi="黑体"/>
            <w:noProof/>
            <w:webHidden/>
            <w:sz w:val="24"/>
            <w:szCs w:val="24"/>
          </w:rPr>
          <w:instrText xml:space="preserve"> PAGEREF _Toc39851364 \h </w:instrText>
        </w:r>
        <w:r w:rsidRPr="007F5DFC">
          <w:rPr>
            <w:rFonts w:ascii="黑体" w:eastAsia="黑体" w:hAnsi="黑体"/>
            <w:noProof/>
            <w:webHidden/>
            <w:sz w:val="24"/>
            <w:szCs w:val="24"/>
          </w:rPr>
        </w:r>
        <w:r w:rsidRPr="007F5DFC">
          <w:rPr>
            <w:rFonts w:ascii="黑体" w:eastAsia="黑体" w:hAnsi="黑体"/>
            <w:noProof/>
            <w:webHidden/>
            <w:sz w:val="24"/>
            <w:szCs w:val="24"/>
          </w:rPr>
          <w:fldChar w:fldCharType="separate"/>
        </w:r>
        <w:r w:rsidR="00C3479D">
          <w:rPr>
            <w:rFonts w:ascii="黑体" w:eastAsia="黑体" w:hAnsi="黑体"/>
            <w:noProof/>
            <w:webHidden/>
            <w:sz w:val="24"/>
            <w:szCs w:val="24"/>
          </w:rPr>
          <w:t>24</w:t>
        </w:r>
        <w:r w:rsidRPr="007F5DFC">
          <w:rPr>
            <w:rFonts w:ascii="黑体" w:eastAsia="黑体" w:hAnsi="黑体"/>
            <w:noProof/>
            <w:webHidden/>
            <w:sz w:val="24"/>
            <w:szCs w:val="24"/>
          </w:rPr>
          <w:fldChar w:fldCharType="end"/>
        </w:r>
      </w:hyperlink>
    </w:p>
    <w:p w:rsidR="00A15387" w:rsidRPr="007F5DFC" w:rsidRDefault="001105D8" w:rsidP="00A15387">
      <w:pPr>
        <w:pStyle w:val="10"/>
        <w:ind w:firstLineChars="0" w:firstLine="0"/>
        <w:jc w:val="both"/>
        <w:rPr>
          <w:noProof/>
          <w:sz w:val="24"/>
          <w:szCs w:val="24"/>
        </w:rPr>
      </w:pPr>
      <w:hyperlink w:anchor="_Toc39851365" w:history="1">
        <w:r w:rsidR="00A15387" w:rsidRPr="007F5DFC">
          <w:rPr>
            <w:rStyle w:val="ab"/>
            <w:noProof/>
            <w:sz w:val="24"/>
            <w:szCs w:val="24"/>
            <w:u w:val="none"/>
          </w:rPr>
          <w:t>五、部门管理的省对市县转移支付绩效自评情况分析</w:t>
        </w:r>
        <w:r w:rsidR="00A15387" w:rsidRPr="007F5DFC">
          <w:rPr>
            <w:noProof/>
            <w:webHidden/>
            <w:sz w:val="24"/>
            <w:szCs w:val="24"/>
          </w:rPr>
          <w:tab/>
        </w:r>
        <w:r w:rsidRPr="007F5DFC">
          <w:rPr>
            <w:noProof/>
            <w:webHidden/>
            <w:sz w:val="24"/>
            <w:szCs w:val="24"/>
          </w:rPr>
          <w:fldChar w:fldCharType="begin"/>
        </w:r>
        <w:r w:rsidR="00A15387" w:rsidRPr="007F5DFC">
          <w:rPr>
            <w:noProof/>
            <w:webHidden/>
            <w:sz w:val="24"/>
            <w:szCs w:val="24"/>
          </w:rPr>
          <w:instrText xml:space="preserve"> PAGEREF _Toc39851365 \h </w:instrText>
        </w:r>
        <w:r w:rsidRPr="007F5DFC">
          <w:rPr>
            <w:noProof/>
            <w:webHidden/>
            <w:sz w:val="24"/>
            <w:szCs w:val="24"/>
          </w:rPr>
        </w:r>
        <w:r w:rsidRPr="007F5DFC">
          <w:rPr>
            <w:noProof/>
            <w:webHidden/>
            <w:sz w:val="24"/>
            <w:szCs w:val="24"/>
          </w:rPr>
          <w:fldChar w:fldCharType="separate"/>
        </w:r>
        <w:r w:rsidR="00C3479D">
          <w:rPr>
            <w:noProof/>
            <w:webHidden/>
            <w:sz w:val="24"/>
            <w:szCs w:val="24"/>
          </w:rPr>
          <w:t>24</w:t>
        </w:r>
        <w:r w:rsidRPr="007F5DFC">
          <w:rPr>
            <w:noProof/>
            <w:webHidden/>
            <w:sz w:val="24"/>
            <w:szCs w:val="24"/>
          </w:rPr>
          <w:fldChar w:fldCharType="end"/>
        </w:r>
      </w:hyperlink>
    </w:p>
    <w:p w:rsidR="00A15387" w:rsidRPr="007F5DFC" w:rsidRDefault="001105D8" w:rsidP="00A15387">
      <w:pPr>
        <w:pStyle w:val="10"/>
        <w:ind w:firstLineChars="0" w:firstLine="0"/>
        <w:jc w:val="both"/>
        <w:rPr>
          <w:noProof/>
          <w:sz w:val="24"/>
          <w:szCs w:val="24"/>
        </w:rPr>
      </w:pPr>
      <w:hyperlink w:anchor="_Toc39851366" w:history="1">
        <w:r w:rsidR="00A15387" w:rsidRPr="007F5DFC">
          <w:rPr>
            <w:rStyle w:val="ab"/>
            <w:noProof/>
            <w:sz w:val="24"/>
            <w:szCs w:val="24"/>
            <w:u w:val="none"/>
          </w:rPr>
          <w:t>六、绩效自评结果拟应用和公开情况</w:t>
        </w:r>
        <w:r w:rsidR="00A15387" w:rsidRPr="007F5DFC">
          <w:rPr>
            <w:noProof/>
            <w:webHidden/>
            <w:sz w:val="24"/>
            <w:szCs w:val="24"/>
          </w:rPr>
          <w:tab/>
        </w:r>
        <w:r w:rsidRPr="007F5DFC">
          <w:rPr>
            <w:noProof/>
            <w:webHidden/>
            <w:sz w:val="24"/>
            <w:szCs w:val="24"/>
          </w:rPr>
          <w:fldChar w:fldCharType="begin"/>
        </w:r>
        <w:r w:rsidR="00A15387" w:rsidRPr="007F5DFC">
          <w:rPr>
            <w:noProof/>
            <w:webHidden/>
            <w:sz w:val="24"/>
            <w:szCs w:val="24"/>
          </w:rPr>
          <w:instrText xml:space="preserve"> PAGEREF _Toc39851366 \h </w:instrText>
        </w:r>
        <w:r w:rsidRPr="007F5DFC">
          <w:rPr>
            <w:noProof/>
            <w:webHidden/>
            <w:sz w:val="24"/>
            <w:szCs w:val="24"/>
          </w:rPr>
        </w:r>
        <w:r w:rsidRPr="007F5DFC">
          <w:rPr>
            <w:noProof/>
            <w:webHidden/>
            <w:sz w:val="24"/>
            <w:szCs w:val="24"/>
          </w:rPr>
          <w:fldChar w:fldCharType="separate"/>
        </w:r>
        <w:r w:rsidR="00C3479D">
          <w:rPr>
            <w:noProof/>
            <w:webHidden/>
            <w:sz w:val="24"/>
            <w:szCs w:val="24"/>
          </w:rPr>
          <w:t>24</w:t>
        </w:r>
        <w:r w:rsidRPr="007F5DFC">
          <w:rPr>
            <w:noProof/>
            <w:webHidden/>
            <w:sz w:val="24"/>
            <w:szCs w:val="24"/>
          </w:rPr>
          <w:fldChar w:fldCharType="end"/>
        </w:r>
      </w:hyperlink>
    </w:p>
    <w:p w:rsidR="00A15387" w:rsidRPr="007F5DFC" w:rsidRDefault="001105D8" w:rsidP="00A15387">
      <w:pPr>
        <w:pStyle w:val="10"/>
        <w:ind w:firstLineChars="0" w:firstLine="0"/>
        <w:jc w:val="both"/>
        <w:rPr>
          <w:noProof/>
          <w:sz w:val="24"/>
          <w:szCs w:val="24"/>
        </w:rPr>
      </w:pPr>
      <w:hyperlink w:anchor="_Toc39851367" w:history="1">
        <w:r w:rsidR="00A15387" w:rsidRPr="007F5DFC">
          <w:rPr>
            <w:rStyle w:val="ab"/>
            <w:noProof/>
            <w:sz w:val="24"/>
            <w:szCs w:val="24"/>
            <w:u w:val="none"/>
          </w:rPr>
          <w:t>七、其他需要说明的问题</w:t>
        </w:r>
        <w:r w:rsidR="00A15387" w:rsidRPr="007F5DFC">
          <w:rPr>
            <w:noProof/>
            <w:webHidden/>
            <w:sz w:val="24"/>
            <w:szCs w:val="24"/>
          </w:rPr>
          <w:tab/>
        </w:r>
        <w:r w:rsidRPr="007F5DFC">
          <w:rPr>
            <w:noProof/>
            <w:webHidden/>
            <w:sz w:val="24"/>
            <w:szCs w:val="24"/>
          </w:rPr>
          <w:fldChar w:fldCharType="begin"/>
        </w:r>
        <w:r w:rsidR="00A15387" w:rsidRPr="007F5DFC">
          <w:rPr>
            <w:noProof/>
            <w:webHidden/>
            <w:sz w:val="24"/>
            <w:szCs w:val="24"/>
          </w:rPr>
          <w:instrText xml:space="preserve"> PAGEREF _Toc39851367 \h </w:instrText>
        </w:r>
        <w:r w:rsidRPr="007F5DFC">
          <w:rPr>
            <w:noProof/>
            <w:webHidden/>
            <w:sz w:val="24"/>
            <w:szCs w:val="24"/>
          </w:rPr>
        </w:r>
        <w:r w:rsidRPr="007F5DFC">
          <w:rPr>
            <w:noProof/>
            <w:webHidden/>
            <w:sz w:val="24"/>
            <w:szCs w:val="24"/>
          </w:rPr>
          <w:fldChar w:fldCharType="separate"/>
        </w:r>
        <w:r w:rsidR="00C3479D">
          <w:rPr>
            <w:noProof/>
            <w:webHidden/>
            <w:sz w:val="24"/>
            <w:szCs w:val="24"/>
          </w:rPr>
          <w:t>25</w:t>
        </w:r>
        <w:r w:rsidRPr="007F5DFC">
          <w:rPr>
            <w:noProof/>
            <w:webHidden/>
            <w:sz w:val="24"/>
            <w:szCs w:val="24"/>
          </w:rPr>
          <w:fldChar w:fldCharType="end"/>
        </w:r>
      </w:hyperlink>
    </w:p>
    <w:p w:rsidR="0026777E" w:rsidRPr="00A15387" w:rsidRDefault="001105D8" w:rsidP="0026777E">
      <w:pPr>
        <w:ind w:firstLineChars="0" w:firstLine="0"/>
        <w:rPr>
          <w:rFonts w:ascii="黑体" w:eastAsia="黑体" w:hAnsi="黑体"/>
          <w:b/>
          <w:bCs/>
          <w:sz w:val="24"/>
          <w:szCs w:val="24"/>
        </w:rPr>
        <w:sectPr w:rsidR="0026777E" w:rsidRPr="00A15387" w:rsidSect="00AF2784">
          <w:footerReference w:type="default" r:id="rId14"/>
          <w:pgSz w:w="11906" w:h="16838"/>
          <w:pgMar w:top="1440" w:right="1800" w:bottom="1440" w:left="1800" w:header="851" w:footer="992" w:gutter="0"/>
          <w:pgNumType w:start="1"/>
          <w:cols w:space="425"/>
          <w:docGrid w:type="lines" w:linePitch="312"/>
        </w:sectPr>
      </w:pPr>
      <w:r w:rsidRPr="007F5DFC">
        <w:rPr>
          <w:rFonts w:ascii="黑体" w:eastAsia="黑体" w:hAnsi="黑体"/>
          <w:b/>
          <w:bCs/>
          <w:sz w:val="24"/>
          <w:szCs w:val="24"/>
        </w:rPr>
        <w:fldChar w:fldCharType="end"/>
      </w:r>
    </w:p>
    <w:p w:rsidR="00D834BD" w:rsidRPr="008D2EC2" w:rsidRDefault="00D834BD" w:rsidP="00BC375B">
      <w:pPr>
        <w:pStyle w:val="1"/>
      </w:pPr>
      <w:bookmarkStart w:id="0" w:name="_Toc39851344"/>
      <w:r w:rsidRPr="008D2EC2">
        <w:rPr>
          <w:rFonts w:hint="eastAsia"/>
        </w:rPr>
        <w:lastRenderedPageBreak/>
        <w:t>一、基本情况</w:t>
      </w:r>
      <w:bookmarkEnd w:id="0"/>
    </w:p>
    <w:p w:rsidR="00D834BD" w:rsidRPr="008D2EC2" w:rsidRDefault="00A55156" w:rsidP="00EF544B">
      <w:pPr>
        <w:pStyle w:val="2"/>
      </w:pPr>
      <w:bookmarkStart w:id="1" w:name="_Toc39851345"/>
      <w:r w:rsidRPr="008D2EC2">
        <w:rPr>
          <w:rFonts w:hint="eastAsia"/>
        </w:rPr>
        <w:t>（一）</w:t>
      </w:r>
      <w:r w:rsidR="00D834BD" w:rsidRPr="008D2EC2">
        <w:rPr>
          <w:rFonts w:hint="eastAsia"/>
        </w:rPr>
        <w:t>部门主要职能</w:t>
      </w:r>
      <w:bookmarkEnd w:id="1"/>
    </w:p>
    <w:p w:rsidR="009C1943" w:rsidRPr="008D2EC2" w:rsidRDefault="009C1943" w:rsidP="00672C8C">
      <w:pPr>
        <w:ind w:firstLine="560"/>
      </w:pPr>
      <w:r w:rsidRPr="008D2EC2">
        <w:rPr>
          <w:rFonts w:hint="eastAsia"/>
        </w:rPr>
        <w:t>1、宣传、贯彻中国共产党和国家的方针、政策，配合我省中心任务，独立自主、创造性地开展工作，发挥参政党作用。</w:t>
      </w:r>
    </w:p>
    <w:p w:rsidR="009C1943" w:rsidRPr="008D2EC2" w:rsidRDefault="009C1943" w:rsidP="00672C8C">
      <w:pPr>
        <w:ind w:firstLine="560"/>
      </w:pPr>
      <w:r w:rsidRPr="008D2EC2">
        <w:rPr>
          <w:rFonts w:hint="eastAsia"/>
        </w:rPr>
        <w:t>2、贯彻民革中央的组织路线，制定全省组织发展计划和实施方案，并组织实施。</w:t>
      </w:r>
    </w:p>
    <w:p w:rsidR="009C1943" w:rsidRPr="008D2EC2" w:rsidRDefault="009C1943" w:rsidP="00672C8C">
      <w:pPr>
        <w:ind w:firstLine="560"/>
      </w:pPr>
      <w:r w:rsidRPr="008D2EC2">
        <w:rPr>
          <w:rFonts w:hint="eastAsia"/>
        </w:rPr>
        <w:t>3、组织、指导全省各级民革组织</w:t>
      </w:r>
      <w:r w:rsidR="00CD248A">
        <w:rPr>
          <w:rFonts w:hint="eastAsia"/>
        </w:rPr>
        <w:t>及党员进行调研进行参政议政、民主监督，反映社情民意的各项工作，</w:t>
      </w:r>
      <w:r w:rsidR="00AD3CBF" w:rsidRPr="00AD3CBF">
        <w:rPr>
          <w:rFonts w:hint="eastAsia"/>
        </w:rPr>
        <w:t>为两个文明</w:t>
      </w:r>
      <w:r w:rsidRPr="008D2EC2">
        <w:rPr>
          <w:rFonts w:hint="eastAsia"/>
        </w:rPr>
        <w:t>建设献策出力。</w:t>
      </w:r>
    </w:p>
    <w:p w:rsidR="009C1943" w:rsidRPr="008D2EC2" w:rsidRDefault="009C1943" w:rsidP="00672C8C">
      <w:pPr>
        <w:ind w:firstLine="560"/>
      </w:pPr>
      <w:r w:rsidRPr="008D2EC2">
        <w:rPr>
          <w:rFonts w:hint="eastAsia"/>
        </w:rPr>
        <w:t>4</w:t>
      </w:r>
      <w:r w:rsidR="004E3C29">
        <w:rPr>
          <w:rFonts w:hint="eastAsia"/>
        </w:rPr>
        <w:t>、</w:t>
      </w:r>
      <w:r w:rsidRPr="008D2EC2">
        <w:rPr>
          <w:rFonts w:hint="eastAsia"/>
        </w:rPr>
        <w:t>宣传和贯彻“和平统一、一国两制”的方针，动员和组织全省民革党员，为促进祖国和平统一而努力。</w:t>
      </w:r>
    </w:p>
    <w:p w:rsidR="009C1943" w:rsidRPr="008D2EC2" w:rsidRDefault="009C1943" w:rsidP="00672C8C">
      <w:pPr>
        <w:ind w:firstLine="560"/>
      </w:pPr>
      <w:r w:rsidRPr="008D2EC2">
        <w:rPr>
          <w:rFonts w:hint="eastAsia"/>
        </w:rPr>
        <w:t>5、宣传贯彻以经济建设为中心的方针，组织、推动民革党员立足本职、深入调研，在经济建设中开展广泛的服务和贡献活动。</w:t>
      </w:r>
    </w:p>
    <w:p w:rsidR="009C1943" w:rsidRPr="008D2EC2" w:rsidRDefault="009C1943" w:rsidP="00672C8C">
      <w:pPr>
        <w:ind w:firstLine="560"/>
      </w:pPr>
      <w:r w:rsidRPr="008D2EC2">
        <w:rPr>
          <w:rFonts w:hint="eastAsia"/>
        </w:rPr>
        <w:t>6、与各级中共党委、人大加强联系，发挥民革在政协的积极作用;同担任人大代表、政协委员和“四员”的民革党员加强联系，帮助他们更好地履行职责。</w:t>
      </w:r>
    </w:p>
    <w:p w:rsidR="009C1943" w:rsidRPr="008D2EC2" w:rsidRDefault="009C1943" w:rsidP="00672C8C">
      <w:pPr>
        <w:ind w:firstLine="560"/>
      </w:pPr>
      <w:r w:rsidRPr="008D2EC2">
        <w:rPr>
          <w:rFonts w:hint="eastAsia"/>
        </w:rPr>
        <w:t>7、通过各项工作的开展，发现和培养人才，向各级政府和社会各方面推荐人才，为发挥他们的才智专长创造条件。</w:t>
      </w:r>
    </w:p>
    <w:p w:rsidR="00D834BD" w:rsidRPr="008D2EC2" w:rsidRDefault="00A55156" w:rsidP="00EF715F">
      <w:pPr>
        <w:pStyle w:val="2"/>
      </w:pPr>
      <w:bookmarkStart w:id="2" w:name="_Toc39851346"/>
      <w:r w:rsidRPr="008D2EC2">
        <w:rPr>
          <w:rFonts w:hint="eastAsia"/>
        </w:rPr>
        <w:t>（二）</w:t>
      </w:r>
      <w:r w:rsidR="00D834BD" w:rsidRPr="008D2EC2">
        <w:rPr>
          <w:rFonts w:hint="eastAsia"/>
        </w:rPr>
        <w:t>内设机构及所属单位概况</w:t>
      </w:r>
      <w:bookmarkEnd w:id="2"/>
    </w:p>
    <w:p w:rsidR="009C1943" w:rsidRPr="008D2EC2" w:rsidRDefault="009C1943" w:rsidP="00672C8C">
      <w:pPr>
        <w:ind w:firstLine="560"/>
      </w:pPr>
      <w:r w:rsidRPr="008D2EC2">
        <w:rPr>
          <w:rFonts w:hint="eastAsia"/>
        </w:rPr>
        <w:t>根据上述职责，民革甘肃省委机关内设6个处室。</w:t>
      </w:r>
    </w:p>
    <w:p w:rsidR="009C1943" w:rsidRPr="008D2EC2" w:rsidRDefault="009C1943" w:rsidP="00672C8C">
      <w:pPr>
        <w:ind w:firstLine="560"/>
      </w:pPr>
      <w:r w:rsidRPr="008D2EC2">
        <w:rPr>
          <w:rFonts w:hint="eastAsia"/>
        </w:rPr>
        <w:t>1、办公室</w:t>
      </w:r>
    </w:p>
    <w:p w:rsidR="009C1943" w:rsidRPr="008D2EC2" w:rsidRDefault="009C1943" w:rsidP="00672C8C">
      <w:pPr>
        <w:ind w:firstLine="560"/>
      </w:pPr>
      <w:r w:rsidRPr="008D2EC2">
        <w:rPr>
          <w:rFonts w:hint="eastAsia"/>
        </w:rPr>
        <w:t>研究制订机关内部管理规章制度;负责省委会各种会议的准备;负责机关文书、机要、文印、通信、档</w:t>
      </w:r>
      <w:bookmarkStart w:id="3" w:name="_GoBack"/>
      <w:bookmarkEnd w:id="3"/>
      <w:r w:rsidRPr="008D2EC2">
        <w:rPr>
          <w:rFonts w:hint="eastAsia"/>
        </w:rPr>
        <w:t>案、人事、劳资、财务、总务、</w:t>
      </w:r>
      <w:r w:rsidRPr="008D2EC2">
        <w:rPr>
          <w:rFonts w:hint="eastAsia"/>
        </w:rPr>
        <w:lastRenderedPageBreak/>
        <w:t>离退休、交通、基建、固定资产、</w:t>
      </w:r>
      <w:r w:rsidRPr="00455EF0">
        <w:rPr>
          <w:rFonts w:hint="eastAsia"/>
        </w:rPr>
        <w:t>收发</w:t>
      </w:r>
      <w:r w:rsidRPr="008D2EC2">
        <w:rPr>
          <w:rFonts w:hint="eastAsia"/>
        </w:rPr>
        <w:t>、安全保密、接待等工作;负责与对口单位联系工作;负责信息反映及负责组织协调省委会妇女工作委员会的日常工作;编写省委会大事记工作。</w:t>
      </w:r>
    </w:p>
    <w:p w:rsidR="009C1943" w:rsidRPr="008D2EC2" w:rsidRDefault="009C1943" w:rsidP="00672C8C">
      <w:pPr>
        <w:ind w:firstLine="560"/>
      </w:pPr>
      <w:r w:rsidRPr="008D2EC2">
        <w:rPr>
          <w:rFonts w:hint="eastAsia"/>
        </w:rPr>
        <w:t>2、组织处</w:t>
      </w:r>
    </w:p>
    <w:p w:rsidR="009C1943" w:rsidRPr="008D2EC2" w:rsidRDefault="009C1943" w:rsidP="00672C8C">
      <w:pPr>
        <w:ind w:firstLine="560"/>
      </w:pPr>
      <w:r w:rsidRPr="008D2EC2">
        <w:rPr>
          <w:rFonts w:hint="eastAsia"/>
        </w:rPr>
        <w:t>研究制订全省组织发展计划及实施方案;负责各地方组织、省直支部(小组)的建立、换届、改选;负责新党员的审报及全省党员党籍的管理;负责推荐后备干部及参政人选名单;受理党员有关组织方面的信访，协助落实有关政策;调研组织工作方面的问题，掌握党员基本情况，执行组织纪律;.负责汇总上报工作。</w:t>
      </w:r>
    </w:p>
    <w:p w:rsidR="009C1943" w:rsidRPr="008D2EC2" w:rsidRDefault="009C1943" w:rsidP="00672C8C">
      <w:pPr>
        <w:ind w:firstLine="560"/>
      </w:pPr>
      <w:r w:rsidRPr="008D2EC2">
        <w:rPr>
          <w:rFonts w:hint="eastAsia"/>
        </w:rPr>
        <w:t>3、宣传处</w:t>
      </w:r>
    </w:p>
    <w:p w:rsidR="009C1943" w:rsidRPr="008D2EC2" w:rsidRDefault="009C1943" w:rsidP="00672C8C">
      <w:pPr>
        <w:ind w:firstLine="560"/>
      </w:pPr>
      <w:r w:rsidRPr="008D2EC2">
        <w:rPr>
          <w:rFonts w:hint="eastAsia"/>
        </w:rPr>
        <w:t>负责宣传中国共产党和国家的方针、政策，调研民革各级组织和党员的思想状况，指导和推进全省民革党员的思想建设工作;宣传民革党员在两个文明建设中的突出成绩，总结交流经验;负责《甘肃民革》的编辑出版工作及《团结报》甘肃记者站的组稿工作;负责本省重要会议和重大活动的采访报道工作;负责孙中山理论及本党党史的研究;负责甘肃民革党派志和大事记的编撰工作。</w:t>
      </w:r>
    </w:p>
    <w:p w:rsidR="009C1943" w:rsidRPr="008D2EC2" w:rsidRDefault="009C1943" w:rsidP="00672C8C">
      <w:pPr>
        <w:ind w:firstLine="560"/>
      </w:pPr>
      <w:r w:rsidRPr="00992F1F">
        <w:rPr>
          <w:rFonts w:hint="eastAsia"/>
        </w:rPr>
        <w:t>4、</w:t>
      </w:r>
      <w:r w:rsidR="00750704" w:rsidRPr="00992F1F">
        <w:rPr>
          <w:rFonts w:hint="eastAsia"/>
        </w:rPr>
        <w:t>社会服务处</w:t>
      </w:r>
    </w:p>
    <w:p w:rsidR="009C1943" w:rsidRPr="008D2EC2" w:rsidRDefault="009C1943" w:rsidP="00672C8C">
      <w:pPr>
        <w:ind w:firstLine="560"/>
      </w:pPr>
      <w:r w:rsidRPr="008D2EC2">
        <w:rPr>
          <w:rFonts w:hint="eastAsia"/>
        </w:rPr>
        <w:t>调查研究、积累资料，协调、推动、服务于省委会开展的有关经济建设和社会发展工作;开展经济、文化、科技咨询服务;负责推动和指导各级组织的社会办学工作和“希望工程”活动;负责推动和指导各级组织对老、少、边、贫地区进行扶贫开发工作;负责组织、协调省委会经济工作委员会的日常工作、组织专家学者积极参政议政，为</w:t>
      </w:r>
      <w:r w:rsidRPr="008D2EC2">
        <w:rPr>
          <w:rFonts w:hint="eastAsia"/>
        </w:rPr>
        <w:lastRenderedPageBreak/>
        <w:t>经济建设献策出力。</w:t>
      </w:r>
    </w:p>
    <w:p w:rsidR="009C1943" w:rsidRPr="008D2EC2" w:rsidRDefault="009C1943" w:rsidP="00672C8C">
      <w:pPr>
        <w:ind w:firstLine="560"/>
      </w:pPr>
      <w:r w:rsidRPr="008D2EC2">
        <w:rPr>
          <w:rFonts w:hint="eastAsia"/>
        </w:rPr>
        <w:t>5、联络处</w:t>
      </w:r>
    </w:p>
    <w:p w:rsidR="009C1943" w:rsidRPr="008D2EC2" w:rsidRDefault="009C1943" w:rsidP="00672C8C">
      <w:pPr>
        <w:ind w:firstLine="560"/>
      </w:pPr>
      <w:r w:rsidRPr="008D2EC2">
        <w:rPr>
          <w:rFonts w:hint="eastAsia"/>
        </w:rPr>
        <w:t>对民革党员进行“和平统一、一国两制”方针的教育和台情介绍及祖国和平统一形势的教育，负责有“三胞”关系的民革党员的调查研究，做好“三胞”的接待工作;提供台港信息咨询服务，协助民革党员办理寻亲、赴台港澳探亲有关</w:t>
      </w:r>
      <w:r w:rsidRPr="00470E02">
        <w:rPr>
          <w:rFonts w:hint="eastAsia"/>
        </w:rPr>
        <w:t>事宜;负责《宝岛</w:t>
      </w:r>
      <w:r w:rsidR="00CD248A" w:rsidRPr="00470E02">
        <w:rPr>
          <w:rFonts w:ascii="微软雅黑" w:eastAsia="微软雅黑" w:hAnsi="微软雅黑" w:cs="微软雅黑" w:hint="eastAsia"/>
        </w:rPr>
        <w:t>瞭</w:t>
      </w:r>
      <w:r w:rsidR="00CD248A" w:rsidRPr="00470E02">
        <w:rPr>
          <w:rFonts w:hAnsi="宋体" w:cs="宋体" w:hint="eastAsia"/>
        </w:rPr>
        <w:t>望</w:t>
      </w:r>
      <w:r w:rsidRPr="00470E02">
        <w:rPr>
          <w:rFonts w:hint="eastAsia"/>
        </w:rPr>
        <w:t>》内刊的编辑工作;负责组织、协调省委会祖国统一工作委员会的日常工作;调查研究，总结经验，加强台情研究，就祖国和平统一问题提出参政议政</w:t>
      </w:r>
      <w:r w:rsidRPr="008D2EC2">
        <w:rPr>
          <w:rFonts w:hint="eastAsia"/>
        </w:rPr>
        <w:t>意见。</w:t>
      </w:r>
    </w:p>
    <w:p w:rsidR="009C1943" w:rsidRPr="008D2EC2" w:rsidRDefault="009C1943" w:rsidP="00672C8C">
      <w:pPr>
        <w:ind w:firstLine="560"/>
      </w:pPr>
      <w:r w:rsidRPr="008D2EC2">
        <w:rPr>
          <w:rFonts w:hint="eastAsia"/>
        </w:rPr>
        <w:t>6、调查研究室</w:t>
      </w:r>
    </w:p>
    <w:p w:rsidR="009C1943" w:rsidRPr="008D2EC2" w:rsidRDefault="009C1943" w:rsidP="00672C8C">
      <w:pPr>
        <w:ind w:firstLine="560"/>
      </w:pPr>
      <w:r w:rsidRPr="008D2EC2">
        <w:rPr>
          <w:rFonts w:hint="eastAsia"/>
        </w:rPr>
        <w:t>负责组织、推动和指导全省各级组织进行参政议政、民主监督的工作;搜集、整理经济发展方面的资料，加强研究，形成理论;</w:t>
      </w:r>
      <w:r w:rsidRPr="00455EF0">
        <w:rPr>
          <w:rFonts w:hint="eastAsia"/>
        </w:rPr>
        <w:t>负责当选为人民代表和推选为政协委员及</w:t>
      </w:r>
      <w:r w:rsidR="00455EF0" w:rsidRPr="00455EF0">
        <w:rPr>
          <w:rFonts w:hint="eastAsia"/>
        </w:rPr>
        <w:t>“</w:t>
      </w:r>
      <w:r w:rsidRPr="00455EF0">
        <w:rPr>
          <w:rFonts w:hint="eastAsia"/>
        </w:rPr>
        <w:t>四员”</w:t>
      </w:r>
      <w:r w:rsidRPr="008D2EC2">
        <w:rPr>
          <w:rFonts w:hint="eastAsia"/>
        </w:rPr>
        <w:t>的民革党员所提出提案、议案的汇总工作;负责组织和协调省委会政策研究委员会及其研究组织所进行的重大课题的专题调研工作;负责收集、研究、汇总整理各级组织及民革党员提出的优秀提案、议案和建议;负</w:t>
      </w:r>
      <w:r w:rsidRPr="00147811">
        <w:rPr>
          <w:rFonts w:hint="eastAsia"/>
        </w:rPr>
        <w:t>责</w:t>
      </w:r>
      <w:r w:rsidR="00E02ED7">
        <w:rPr>
          <w:rFonts w:hint="eastAsia"/>
        </w:rPr>
        <w:t>年度参政议政年鉴</w:t>
      </w:r>
      <w:r w:rsidRPr="00147811">
        <w:rPr>
          <w:rFonts w:hint="eastAsia"/>
        </w:rPr>
        <w:t>的编辑工作。</w:t>
      </w:r>
    </w:p>
    <w:p w:rsidR="009C1943" w:rsidRPr="008D2EC2" w:rsidRDefault="009C1943" w:rsidP="00672C8C">
      <w:pPr>
        <w:ind w:firstLine="560"/>
      </w:pPr>
      <w:r w:rsidRPr="008D2EC2">
        <w:rPr>
          <w:rFonts w:hint="eastAsia"/>
        </w:rPr>
        <w:t>人员编制和领导职数：民革甘肃省委机关行政编制为30名。其中，专职主任委员1名，专职副主任委员1名，秘书长1名(正处级)，处级领导职数7名。</w:t>
      </w:r>
    </w:p>
    <w:p w:rsidR="00D834BD" w:rsidRPr="008D2EC2" w:rsidRDefault="00D834BD" w:rsidP="00BC375B">
      <w:pPr>
        <w:pStyle w:val="1"/>
      </w:pPr>
      <w:bookmarkStart w:id="4" w:name="_Toc39851347"/>
      <w:r w:rsidRPr="008D2EC2">
        <w:rPr>
          <w:rFonts w:hint="eastAsia"/>
        </w:rPr>
        <w:lastRenderedPageBreak/>
        <w:t>二、绩效自评工作组织开展情况</w:t>
      </w:r>
      <w:bookmarkEnd w:id="4"/>
    </w:p>
    <w:p w:rsidR="0031124F" w:rsidRPr="008D2EC2" w:rsidRDefault="0031124F" w:rsidP="00EF715F">
      <w:pPr>
        <w:pStyle w:val="2"/>
      </w:pPr>
      <w:bookmarkStart w:id="5" w:name="_Toc39851348"/>
      <w:r w:rsidRPr="008D2EC2">
        <w:rPr>
          <w:rFonts w:hint="eastAsia"/>
        </w:rPr>
        <w:t>（一）自评对象和范围</w:t>
      </w:r>
      <w:bookmarkEnd w:id="5"/>
    </w:p>
    <w:p w:rsidR="00D87185" w:rsidRPr="008D2EC2" w:rsidRDefault="00D87185" w:rsidP="009C1943">
      <w:pPr>
        <w:ind w:firstLine="560"/>
        <w:rPr>
          <w:rFonts w:ascii="宋体" w:hAnsi="宋体"/>
        </w:rPr>
      </w:pPr>
      <w:r w:rsidRPr="008D2EC2">
        <w:rPr>
          <w:rFonts w:ascii="宋体" w:hAnsi="宋体" w:hint="eastAsia"/>
        </w:rPr>
        <w:t>根据《甘肃省财政厅关于开展</w:t>
      </w:r>
      <w:r w:rsidRPr="008D2EC2">
        <w:rPr>
          <w:rFonts w:ascii="宋体" w:hAnsi="宋体" w:hint="eastAsia"/>
        </w:rPr>
        <w:t>2019</w:t>
      </w:r>
      <w:r w:rsidRPr="008D2EC2">
        <w:rPr>
          <w:rFonts w:ascii="宋体" w:hAnsi="宋体" w:hint="eastAsia"/>
        </w:rPr>
        <w:t>年度省级预算执行情况绩效评价工作的通知》（甘财绩〔</w:t>
      </w:r>
      <w:r w:rsidRPr="008D2EC2">
        <w:rPr>
          <w:rFonts w:ascii="宋体" w:hAnsi="宋体" w:hint="eastAsia"/>
        </w:rPr>
        <w:t>2020</w:t>
      </w:r>
      <w:r w:rsidRPr="008D2EC2">
        <w:rPr>
          <w:rFonts w:ascii="宋体" w:hAnsi="宋体" w:hint="eastAsia"/>
        </w:rPr>
        <w:t>〕</w:t>
      </w:r>
      <w:r w:rsidRPr="008D2EC2">
        <w:rPr>
          <w:rFonts w:ascii="宋体" w:hAnsi="宋体" w:hint="eastAsia"/>
        </w:rPr>
        <w:t>3</w:t>
      </w:r>
      <w:r w:rsidRPr="008D2EC2">
        <w:rPr>
          <w:rFonts w:ascii="宋体" w:hAnsi="宋体" w:hint="eastAsia"/>
        </w:rPr>
        <w:t>号）文关于本次预算绩效自评价的要求，按照省级部门项目支出、省对市县转移支付、部门整体支出三类评价对象全覆盖的原则，因</w:t>
      </w:r>
      <w:r w:rsidR="00BD3F41">
        <w:rPr>
          <w:rFonts w:ascii="宋体" w:hAnsi="宋体" w:hint="eastAsia"/>
        </w:rPr>
        <w:t>我会</w:t>
      </w:r>
      <w:r w:rsidRPr="008D2EC2">
        <w:rPr>
          <w:rFonts w:ascii="宋体" w:hAnsi="宋体" w:hint="eastAsia"/>
        </w:rPr>
        <w:t>2019</w:t>
      </w:r>
      <w:r w:rsidRPr="008D2EC2">
        <w:rPr>
          <w:rFonts w:ascii="宋体" w:hAnsi="宋体" w:hint="eastAsia"/>
        </w:rPr>
        <w:t>年不涉及省对市县转移支付资金，结合</w:t>
      </w:r>
      <w:r w:rsidR="00BD3F41">
        <w:rPr>
          <w:rFonts w:ascii="宋体" w:hAnsi="宋体" w:hint="eastAsia"/>
        </w:rPr>
        <w:t>我会</w:t>
      </w:r>
      <w:r w:rsidRPr="008D2EC2">
        <w:rPr>
          <w:rFonts w:ascii="宋体" w:hAnsi="宋体" w:hint="eastAsia"/>
        </w:rPr>
        <w:t>实际情况，自评所有对象为</w:t>
      </w:r>
      <w:r w:rsidR="009C1943" w:rsidRPr="008D2EC2">
        <w:rPr>
          <w:rFonts w:ascii="宋体" w:hAnsi="宋体" w:hint="eastAsia"/>
        </w:rPr>
        <w:t>中国国民党革命委员会甘肃省委员会主委特别费、培训费、调研费、业务费</w:t>
      </w:r>
      <w:r w:rsidRPr="008D2EC2">
        <w:rPr>
          <w:rFonts w:ascii="宋体" w:hAnsi="宋体" w:hint="eastAsia"/>
        </w:rPr>
        <w:t>一个项目自评和单位整体支出自评。</w:t>
      </w:r>
    </w:p>
    <w:p w:rsidR="00D87185" w:rsidRPr="008D2EC2" w:rsidRDefault="00D87185" w:rsidP="0015741C">
      <w:pPr>
        <w:pStyle w:val="2"/>
      </w:pPr>
      <w:bookmarkStart w:id="6" w:name="_Toc39851349"/>
      <w:r w:rsidRPr="008D2EC2">
        <w:rPr>
          <w:rFonts w:hint="eastAsia"/>
        </w:rPr>
        <w:t>（二）自评组织管理情况</w:t>
      </w:r>
      <w:bookmarkEnd w:id="6"/>
    </w:p>
    <w:p w:rsidR="00D87185" w:rsidRPr="008D2EC2" w:rsidRDefault="00BD3F41" w:rsidP="00D87185">
      <w:pPr>
        <w:ind w:firstLine="560"/>
        <w:rPr>
          <w:rFonts w:ascii="宋体" w:hAnsi="宋体"/>
        </w:rPr>
      </w:pPr>
      <w:r>
        <w:rPr>
          <w:rFonts w:ascii="宋体" w:hAnsi="宋体" w:hint="eastAsia"/>
        </w:rPr>
        <w:t>我会</w:t>
      </w:r>
      <w:r w:rsidR="00D87185" w:rsidRPr="008D2EC2">
        <w:rPr>
          <w:rFonts w:ascii="宋体" w:hAnsi="宋体" w:hint="eastAsia"/>
        </w:rPr>
        <w:t>严格按照甘财绩〔</w:t>
      </w:r>
      <w:r w:rsidR="00D87185" w:rsidRPr="008D2EC2">
        <w:rPr>
          <w:rFonts w:ascii="宋体" w:hAnsi="宋体" w:hint="eastAsia"/>
        </w:rPr>
        <w:t>2020</w:t>
      </w:r>
      <w:r w:rsidR="00D87185" w:rsidRPr="008D2EC2">
        <w:rPr>
          <w:rFonts w:ascii="宋体" w:hAnsi="宋体" w:hint="eastAsia"/>
        </w:rPr>
        <w:t>〕</w:t>
      </w:r>
      <w:r w:rsidR="00BE67CD">
        <w:rPr>
          <w:rFonts w:ascii="宋体" w:hAnsi="宋体" w:hint="eastAsia"/>
        </w:rPr>
        <w:t xml:space="preserve"> </w:t>
      </w:r>
      <w:r w:rsidR="00D87185" w:rsidRPr="008D2EC2">
        <w:rPr>
          <w:rFonts w:ascii="宋体" w:hAnsi="宋体" w:hint="eastAsia"/>
        </w:rPr>
        <w:t>3</w:t>
      </w:r>
      <w:r w:rsidR="00D87185" w:rsidRPr="008D2EC2">
        <w:rPr>
          <w:rFonts w:ascii="宋体" w:hAnsi="宋体" w:hint="eastAsia"/>
        </w:rPr>
        <w:t>号</w:t>
      </w:r>
      <w:r w:rsidR="00BE67CD">
        <w:rPr>
          <w:rFonts w:ascii="宋体" w:hAnsi="宋体" w:hint="eastAsia"/>
        </w:rPr>
        <w:t>文</w:t>
      </w:r>
      <w:r w:rsidR="00D87185" w:rsidRPr="008D2EC2">
        <w:rPr>
          <w:rFonts w:ascii="宋体" w:hAnsi="宋体" w:hint="eastAsia"/>
        </w:rPr>
        <w:t>的要求积极开展本次自评工作，由</w:t>
      </w:r>
      <w:r w:rsidR="006D7925" w:rsidRPr="008D2EC2">
        <w:rPr>
          <w:rFonts w:ascii="宋体" w:hAnsi="宋体" w:hint="eastAsia"/>
        </w:rPr>
        <w:t>办公室</w:t>
      </w:r>
      <w:r w:rsidR="00D87185" w:rsidRPr="008D2EC2">
        <w:rPr>
          <w:rFonts w:ascii="宋体" w:hAnsi="宋体" w:hint="eastAsia"/>
        </w:rPr>
        <w:t>进行牵头，各个相关处室协调配合，按照以下流程进行：</w:t>
      </w:r>
    </w:p>
    <w:p w:rsidR="00D87185" w:rsidRPr="008D2EC2" w:rsidRDefault="00D87185" w:rsidP="00D87185">
      <w:pPr>
        <w:ind w:firstLine="560"/>
        <w:rPr>
          <w:rFonts w:ascii="宋体" w:hAnsi="宋体"/>
        </w:rPr>
      </w:pPr>
      <w:r w:rsidRPr="008D2EC2">
        <w:rPr>
          <w:rFonts w:ascii="宋体" w:hAnsi="宋体" w:hint="eastAsia"/>
        </w:rPr>
        <w:t>1</w:t>
      </w:r>
      <w:r w:rsidRPr="008D2EC2">
        <w:rPr>
          <w:rFonts w:ascii="宋体" w:hAnsi="宋体" w:hint="eastAsia"/>
        </w:rPr>
        <w:t>、安排部署</w:t>
      </w:r>
    </w:p>
    <w:p w:rsidR="00D87185" w:rsidRPr="008D2EC2" w:rsidRDefault="00D87185" w:rsidP="00D87185">
      <w:pPr>
        <w:ind w:firstLine="560"/>
        <w:rPr>
          <w:rFonts w:ascii="宋体" w:hAnsi="宋体"/>
        </w:rPr>
      </w:pPr>
      <w:r w:rsidRPr="008D2EC2">
        <w:rPr>
          <w:rFonts w:ascii="宋体" w:hAnsi="宋体" w:hint="eastAsia"/>
        </w:rPr>
        <w:t>确定评价对象之后，由</w:t>
      </w:r>
      <w:r w:rsidR="006D7925" w:rsidRPr="008D2EC2">
        <w:rPr>
          <w:rFonts w:ascii="宋体" w:hAnsi="宋体" w:hint="eastAsia"/>
        </w:rPr>
        <w:t>办公室进行牵头</w:t>
      </w:r>
      <w:r w:rsidRPr="008D2EC2">
        <w:rPr>
          <w:rFonts w:ascii="宋体" w:hAnsi="宋体" w:hint="eastAsia"/>
        </w:rPr>
        <w:t>，与各业务处室协调，根据甘肃省</w:t>
      </w:r>
      <w:r w:rsidR="00C313EE" w:rsidRPr="008D2EC2">
        <w:rPr>
          <w:rFonts w:ascii="宋体" w:hAnsi="宋体" w:hint="eastAsia"/>
        </w:rPr>
        <w:t>财政</w:t>
      </w:r>
      <w:r w:rsidRPr="008D2EC2">
        <w:rPr>
          <w:rFonts w:ascii="宋体" w:hAnsi="宋体" w:hint="eastAsia"/>
        </w:rPr>
        <w:t>厅下发的通知要求，各相关处室积极准备绩效自评价数据材料，计划在</w:t>
      </w:r>
      <w:r w:rsidR="006D7925" w:rsidRPr="008D2EC2">
        <w:rPr>
          <w:rFonts w:ascii="宋体" w:hAnsi="宋体" w:hint="eastAsia"/>
        </w:rPr>
        <w:t>5</w:t>
      </w:r>
      <w:r w:rsidRPr="008D2EC2">
        <w:rPr>
          <w:rFonts w:ascii="宋体" w:hAnsi="宋体" w:hint="eastAsia"/>
        </w:rPr>
        <w:t>月</w:t>
      </w:r>
      <w:r w:rsidR="006D7925" w:rsidRPr="008D2EC2">
        <w:rPr>
          <w:rFonts w:ascii="宋体" w:hAnsi="宋体" w:hint="eastAsia"/>
        </w:rPr>
        <w:t>1</w:t>
      </w:r>
      <w:r w:rsidRPr="008D2EC2">
        <w:rPr>
          <w:rFonts w:ascii="宋体" w:hAnsi="宋体" w:hint="eastAsia"/>
        </w:rPr>
        <w:t>0</w:t>
      </w:r>
      <w:r w:rsidRPr="008D2EC2">
        <w:rPr>
          <w:rFonts w:ascii="宋体" w:hAnsi="宋体" w:hint="eastAsia"/>
        </w:rPr>
        <w:t>日之前将</w:t>
      </w:r>
      <w:r w:rsidR="00BD3F41" w:rsidRPr="00455EF0">
        <w:rPr>
          <w:rFonts w:ascii="宋体" w:hAnsi="宋体" w:hint="eastAsia"/>
        </w:rPr>
        <w:t>我会</w:t>
      </w:r>
      <w:r w:rsidR="00BB4FE4" w:rsidRPr="008D2EC2">
        <w:rPr>
          <w:rFonts w:ascii="宋体" w:hAnsi="宋体" w:hint="eastAsia"/>
        </w:rPr>
        <w:t>项目支出绩效自评表、</w:t>
      </w:r>
      <w:r w:rsidRPr="008D2EC2">
        <w:rPr>
          <w:rFonts w:ascii="宋体" w:hAnsi="宋体" w:hint="eastAsia"/>
        </w:rPr>
        <w:t>部门整体支出绩效自评表和自评报告上报省</w:t>
      </w:r>
      <w:r w:rsidR="00C313EE" w:rsidRPr="008D2EC2">
        <w:rPr>
          <w:rFonts w:ascii="宋体" w:hAnsi="宋体" w:hint="eastAsia"/>
        </w:rPr>
        <w:t>财政</w:t>
      </w:r>
      <w:r w:rsidRPr="008D2EC2">
        <w:rPr>
          <w:rFonts w:ascii="宋体" w:hAnsi="宋体" w:hint="eastAsia"/>
        </w:rPr>
        <w:t>厅。</w:t>
      </w:r>
    </w:p>
    <w:p w:rsidR="00D87185" w:rsidRPr="008D2EC2" w:rsidRDefault="00D87185" w:rsidP="00D87185">
      <w:pPr>
        <w:ind w:firstLine="560"/>
        <w:rPr>
          <w:rFonts w:ascii="宋体" w:hAnsi="宋体"/>
        </w:rPr>
      </w:pPr>
      <w:r w:rsidRPr="008D2EC2">
        <w:rPr>
          <w:rFonts w:ascii="宋体" w:hAnsi="宋体" w:hint="eastAsia"/>
        </w:rPr>
        <w:t>2</w:t>
      </w:r>
      <w:r w:rsidRPr="008D2EC2">
        <w:rPr>
          <w:rFonts w:ascii="宋体" w:hAnsi="宋体" w:hint="eastAsia"/>
        </w:rPr>
        <w:t>、自评分析</w:t>
      </w:r>
    </w:p>
    <w:p w:rsidR="00D87185" w:rsidRPr="008D2EC2" w:rsidRDefault="00D87185" w:rsidP="00D87185">
      <w:pPr>
        <w:ind w:firstLine="560"/>
        <w:rPr>
          <w:rFonts w:ascii="宋体" w:hAnsi="宋体"/>
        </w:rPr>
      </w:pPr>
      <w:r w:rsidRPr="008D2EC2">
        <w:rPr>
          <w:rFonts w:ascii="宋体" w:hAnsi="宋体" w:hint="eastAsia"/>
        </w:rPr>
        <w:t>根据部门整体财务数据分析预算执行情况</w:t>
      </w:r>
      <w:r w:rsidR="00BE67CD">
        <w:rPr>
          <w:rFonts w:ascii="宋体" w:hAnsi="宋体" w:hint="eastAsia"/>
        </w:rPr>
        <w:t>，</w:t>
      </w:r>
      <w:r w:rsidRPr="008D2EC2">
        <w:rPr>
          <w:rFonts w:ascii="宋体" w:hAnsi="宋体" w:hint="eastAsia"/>
        </w:rPr>
        <w:t>收集整理部门管理相关资料，以《行政事业单位内部控制规范（试行）》的相关要求，核查内部管理制度的完善情况。包括内部管理制度是否健全，执行是否</w:t>
      </w:r>
      <w:r w:rsidRPr="008D2EC2">
        <w:rPr>
          <w:rFonts w:ascii="宋体" w:hAnsi="宋体" w:hint="eastAsia"/>
        </w:rPr>
        <w:lastRenderedPageBreak/>
        <w:t>有效；通过各业务处室收集整理</w:t>
      </w:r>
      <w:r w:rsidRPr="008D2EC2">
        <w:rPr>
          <w:rFonts w:ascii="宋体" w:hAnsi="宋体" w:hint="eastAsia"/>
        </w:rPr>
        <w:t>2019</w:t>
      </w:r>
      <w:r w:rsidRPr="008D2EC2">
        <w:rPr>
          <w:rFonts w:ascii="宋体" w:hAnsi="宋体" w:hint="eastAsia"/>
        </w:rPr>
        <w:t>年度重点工作完成的相关数据材料，对比</w:t>
      </w:r>
      <w:r w:rsidRPr="008D2EC2">
        <w:rPr>
          <w:rFonts w:ascii="宋体" w:hAnsi="宋体" w:hint="eastAsia"/>
        </w:rPr>
        <w:t>2019</w:t>
      </w:r>
      <w:r w:rsidRPr="008D2EC2">
        <w:rPr>
          <w:rFonts w:ascii="宋体" w:hAnsi="宋体" w:hint="eastAsia"/>
        </w:rPr>
        <w:t>年初工作计划、预期目标梳理完成部门履职效果的分析。填写《省级部门（单位）整体支出绩效自评表》并完成《</w:t>
      </w:r>
      <w:r w:rsidRPr="008D2EC2">
        <w:rPr>
          <w:rFonts w:ascii="宋体" w:hAnsi="宋体" w:hint="eastAsia"/>
        </w:rPr>
        <w:t>2019</w:t>
      </w:r>
      <w:r w:rsidRPr="008D2EC2">
        <w:rPr>
          <w:rFonts w:ascii="宋体" w:hAnsi="宋体" w:hint="eastAsia"/>
        </w:rPr>
        <w:t>年度</w:t>
      </w:r>
      <w:r w:rsidR="00603BEC" w:rsidRPr="008D2EC2">
        <w:rPr>
          <w:rFonts w:ascii="宋体" w:hAnsi="宋体" w:hint="eastAsia"/>
        </w:rPr>
        <w:t>中国国民党革命委员会甘肃省委员会</w:t>
      </w:r>
      <w:r w:rsidRPr="008D2EC2">
        <w:rPr>
          <w:rFonts w:ascii="宋体" w:hAnsi="宋体" w:hint="eastAsia"/>
        </w:rPr>
        <w:t>部门预算执行情况自评报告》。</w:t>
      </w:r>
    </w:p>
    <w:p w:rsidR="00FC6350" w:rsidRPr="008D2EC2" w:rsidRDefault="00FC6350" w:rsidP="00D87185">
      <w:pPr>
        <w:ind w:firstLine="560"/>
        <w:rPr>
          <w:rFonts w:ascii="宋体" w:hAnsi="宋体"/>
        </w:rPr>
      </w:pPr>
      <w:r w:rsidRPr="008D2EC2">
        <w:rPr>
          <w:rFonts w:ascii="宋体" w:hAnsi="宋体" w:hint="eastAsia"/>
        </w:rPr>
        <w:t>3</w:t>
      </w:r>
      <w:r w:rsidRPr="008D2EC2">
        <w:rPr>
          <w:rFonts w:ascii="宋体" w:hAnsi="宋体" w:hint="eastAsia"/>
        </w:rPr>
        <w:t>、审核工作机制</w:t>
      </w:r>
    </w:p>
    <w:p w:rsidR="007423D7" w:rsidRPr="008D2EC2" w:rsidRDefault="00D87185" w:rsidP="00D87185">
      <w:pPr>
        <w:ind w:firstLine="560"/>
        <w:rPr>
          <w:rFonts w:ascii="宋体" w:hAnsi="宋体"/>
        </w:rPr>
      </w:pPr>
      <w:r w:rsidRPr="008D2EC2">
        <w:rPr>
          <w:rFonts w:ascii="宋体" w:hAnsi="宋体" w:hint="eastAsia"/>
        </w:rPr>
        <w:t>自评表和自评报告完成之后，由</w:t>
      </w:r>
      <w:r w:rsidR="00EA32AD" w:rsidRPr="008D2EC2">
        <w:rPr>
          <w:rFonts w:ascii="宋体" w:hAnsi="宋体" w:hint="eastAsia"/>
        </w:rPr>
        <w:t>办公室</w:t>
      </w:r>
      <w:r w:rsidRPr="008D2EC2">
        <w:rPr>
          <w:rFonts w:ascii="宋体" w:hAnsi="宋体" w:hint="eastAsia"/>
        </w:rPr>
        <w:t>进行内部审核，对自评表的真实性、完整性、合理性和客观性进行初步审核，对发现的问题及时反馈和修改，修改完善后报送省</w:t>
      </w:r>
      <w:r w:rsidR="00C313EE" w:rsidRPr="008D2EC2">
        <w:rPr>
          <w:rFonts w:ascii="宋体" w:hAnsi="宋体" w:hint="eastAsia"/>
        </w:rPr>
        <w:t>财政</w:t>
      </w:r>
      <w:r w:rsidRPr="008D2EC2">
        <w:rPr>
          <w:rFonts w:ascii="宋体" w:hAnsi="宋体" w:hint="eastAsia"/>
        </w:rPr>
        <w:t>厅审核备案。</w:t>
      </w:r>
    </w:p>
    <w:p w:rsidR="002D1764" w:rsidRPr="008D2EC2" w:rsidRDefault="002D1764" w:rsidP="00A95B24">
      <w:pPr>
        <w:pStyle w:val="1"/>
      </w:pPr>
      <w:bookmarkStart w:id="7" w:name="_Toc39851350"/>
      <w:r w:rsidRPr="008D2EC2">
        <w:rPr>
          <w:rFonts w:hint="eastAsia"/>
        </w:rPr>
        <w:t>三、部门整体支出绩效自评情况分析</w:t>
      </w:r>
      <w:bookmarkEnd w:id="7"/>
      <w:r w:rsidRPr="008D2EC2">
        <w:rPr>
          <w:rFonts w:hint="eastAsia"/>
        </w:rPr>
        <w:tab/>
      </w:r>
    </w:p>
    <w:p w:rsidR="00D834BD" w:rsidRPr="008D2EC2" w:rsidRDefault="00D834BD" w:rsidP="0015741C">
      <w:pPr>
        <w:pStyle w:val="2"/>
      </w:pPr>
      <w:bookmarkStart w:id="8" w:name="_Toc39851351"/>
      <w:r w:rsidRPr="008D2EC2">
        <w:rPr>
          <w:rFonts w:hint="eastAsia"/>
        </w:rPr>
        <w:t>（一）部门决算情况</w:t>
      </w:r>
      <w:bookmarkEnd w:id="8"/>
    </w:p>
    <w:p w:rsidR="00603BEC" w:rsidRPr="008D2EC2" w:rsidRDefault="00FC6350" w:rsidP="00603BEC">
      <w:pPr>
        <w:ind w:firstLine="560"/>
        <w:rPr>
          <w:rFonts w:ascii="宋体" w:hAnsi="宋体"/>
        </w:rPr>
      </w:pPr>
      <w:r w:rsidRPr="008D2EC2">
        <w:rPr>
          <w:rFonts w:ascii="宋体" w:hAnsi="宋体" w:hint="eastAsia"/>
        </w:rPr>
        <w:t>2019</w:t>
      </w:r>
      <w:r w:rsidRPr="008D2EC2">
        <w:rPr>
          <w:rFonts w:ascii="宋体" w:hAnsi="宋体" w:hint="eastAsia"/>
        </w:rPr>
        <w:t>年度，</w:t>
      </w:r>
      <w:r w:rsidR="00BD3F41" w:rsidRPr="00E02ED7">
        <w:rPr>
          <w:rFonts w:ascii="宋体" w:hAnsi="宋体" w:hint="eastAsia"/>
        </w:rPr>
        <w:t>我会</w:t>
      </w:r>
      <w:r w:rsidRPr="008D2EC2">
        <w:rPr>
          <w:rFonts w:ascii="宋体" w:hAnsi="宋体" w:hint="eastAsia"/>
        </w:rPr>
        <w:t>年初结转和结余资金为</w:t>
      </w:r>
      <w:r w:rsidRPr="008D2EC2">
        <w:rPr>
          <w:rFonts w:ascii="宋体" w:hAnsi="宋体" w:hint="eastAsia"/>
        </w:rPr>
        <w:t>1.42</w:t>
      </w:r>
      <w:r w:rsidRPr="008D2EC2">
        <w:rPr>
          <w:rFonts w:ascii="宋体" w:hAnsi="宋体" w:hint="eastAsia"/>
        </w:rPr>
        <w:t>万元，单位年初预算为</w:t>
      </w:r>
      <w:r w:rsidRPr="008D2EC2">
        <w:rPr>
          <w:rFonts w:ascii="宋体" w:hAnsi="宋体" w:hint="eastAsia"/>
        </w:rPr>
        <w:t>571.11</w:t>
      </w:r>
      <w:r w:rsidRPr="008D2EC2">
        <w:rPr>
          <w:rFonts w:ascii="宋体" w:hAnsi="宋体" w:hint="eastAsia"/>
        </w:rPr>
        <w:t>万元；经调整，全年预算资金总额为</w:t>
      </w:r>
      <w:r w:rsidRPr="008D2EC2">
        <w:rPr>
          <w:rFonts w:ascii="宋体" w:hAnsi="宋体" w:hint="eastAsia"/>
        </w:rPr>
        <w:t>709.5</w:t>
      </w:r>
      <w:r w:rsidR="00FC4C8C">
        <w:rPr>
          <w:rFonts w:ascii="宋体" w:hAnsi="宋体" w:hint="eastAsia"/>
        </w:rPr>
        <w:t>万元；根据年末单位支出决算，我单位</w:t>
      </w:r>
      <w:r w:rsidRPr="008D2EC2">
        <w:rPr>
          <w:rFonts w:ascii="宋体" w:hAnsi="宋体" w:hint="eastAsia"/>
        </w:rPr>
        <w:t>年内实际支出数为</w:t>
      </w:r>
      <w:r w:rsidRPr="008D2EC2">
        <w:rPr>
          <w:rFonts w:ascii="宋体" w:hAnsi="宋体" w:hint="eastAsia"/>
        </w:rPr>
        <w:t>709.5</w:t>
      </w:r>
      <w:r w:rsidRPr="008D2EC2">
        <w:rPr>
          <w:rFonts w:ascii="宋体" w:hAnsi="宋体" w:hint="eastAsia"/>
        </w:rPr>
        <w:t>万元，其中基本支出为</w:t>
      </w:r>
      <w:r w:rsidRPr="008D2EC2">
        <w:rPr>
          <w:rFonts w:ascii="宋体" w:hAnsi="宋体" w:hint="eastAsia"/>
        </w:rPr>
        <w:t>603.5</w:t>
      </w:r>
      <w:r w:rsidRPr="008D2EC2">
        <w:rPr>
          <w:rFonts w:ascii="宋体" w:hAnsi="宋体" w:hint="eastAsia"/>
        </w:rPr>
        <w:t>万元，项目支出为</w:t>
      </w:r>
      <w:r w:rsidRPr="008D2EC2">
        <w:rPr>
          <w:rFonts w:ascii="宋体" w:hAnsi="宋体" w:hint="eastAsia"/>
        </w:rPr>
        <w:t>106</w:t>
      </w:r>
      <w:r w:rsidRPr="008D2EC2">
        <w:rPr>
          <w:rFonts w:ascii="宋体" w:hAnsi="宋体" w:hint="eastAsia"/>
        </w:rPr>
        <w:t>万元，单位支出预算执行</w:t>
      </w:r>
      <w:r w:rsidR="00FC4C8C">
        <w:rPr>
          <w:rFonts w:ascii="宋体" w:hAnsi="宋体" w:hint="eastAsia"/>
        </w:rPr>
        <w:t>率</w:t>
      </w:r>
      <w:r w:rsidRPr="008D2EC2">
        <w:rPr>
          <w:rFonts w:ascii="宋体" w:hAnsi="宋体" w:hint="eastAsia"/>
        </w:rPr>
        <w:t>为</w:t>
      </w:r>
      <w:r w:rsidRPr="008D2EC2">
        <w:rPr>
          <w:rFonts w:ascii="宋体" w:hAnsi="宋体" w:hint="eastAsia"/>
        </w:rPr>
        <w:t>100%</w:t>
      </w:r>
      <w:r w:rsidRPr="008D2EC2">
        <w:rPr>
          <w:rFonts w:ascii="宋体" w:hAnsi="宋体" w:hint="eastAsia"/>
        </w:rPr>
        <w:t>。年末没有结转和结余资金。</w:t>
      </w:r>
    </w:p>
    <w:p w:rsidR="00D834BD" w:rsidRPr="008D2EC2" w:rsidRDefault="00A55156" w:rsidP="0015741C">
      <w:pPr>
        <w:pStyle w:val="2"/>
      </w:pPr>
      <w:bookmarkStart w:id="9" w:name="_Toc39851352"/>
      <w:r w:rsidRPr="008D2EC2">
        <w:rPr>
          <w:rFonts w:hint="eastAsia"/>
        </w:rPr>
        <w:t>（二）</w:t>
      </w:r>
      <w:r w:rsidR="00D834BD" w:rsidRPr="008D2EC2">
        <w:rPr>
          <w:rFonts w:hint="eastAsia"/>
        </w:rPr>
        <w:t>总体绩效目标完成情况分析</w:t>
      </w:r>
      <w:bookmarkEnd w:id="9"/>
    </w:p>
    <w:p w:rsidR="009731CF" w:rsidRDefault="00FC6350" w:rsidP="009731CF">
      <w:pPr>
        <w:ind w:firstLine="560"/>
        <w:rPr>
          <w:rFonts w:ascii="宋体" w:hAnsi="宋体"/>
        </w:rPr>
      </w:pPr>
      <w:r w:rsidRPr="008D2EC2">
        <w:rPr>
          <w:rFonts w:ascii="宋体" w:hAnsi="宋体" w:hint="eastAsia"/>
        </w:rPr>
        <w:t>经综合评价与分析，</w:t>
      </w:r>
      <w:r w:rsidR="00BD3F41" w:rsidRPr="00455EF0">
        <w:rPr>
          <w:rFonts w:ascii="宋体" w:hAnsi="宋体" w:hint="eastAsia"/>
        </w:rPr>
        <w:t>我会</w:t>
      </w:r>
      <w:r w:rsidRPr="008D2EC2">
        <w:rPr>
          <w:rFonts w:ascii="宋体" w:hAnsi="宋体" w:hint="eastAsia"/>
        </w:rPr>
        <w:t>2019</w:t>
      </w:r>
      <w:r w:rsidRPr="008D2EC2">
        <w:rPr>
          <w:rFonts w:ascii="宋体" w:hAnsi="宋体" w:hint="eastAsia"/>
        </w:rPr>
        <w:t>度部门整体支出绩效评价最终得分为</w:t>
      </w:r>
      <w:r w:rsidR="00281EE7">
        <w:rPr>
          <w:rFonts w:ascii="宋体" w:hAnsi="宋体"/>
        </w:rPr>
        <w:t>96.</w:t>
      </w:r>
      <w:r w:rsidR="009D44E6">
        <w:rPr>
          <w:rFonts w:ascii="宋体" w:hAnsi="宋体"/>
        </w:rPr>
        <w:t>8</w:t>
      </w:r>
      <w:r w:rsidR="00281EE7">
        <w:rPr>
          <w:rFonts w:ascii="宋体" w:hAnsi="宋体"/>
        </w:rPr>
        <w:t>7</w:t>
      </w:r>
      <w:r w:rsidRPr="008D2EC2">
        <w:rPr>
          <w:rFonts w:ascii="宋体" w:hAnsi="宋体" w:hint="eastAsia"/>
        </w:rPr>
        <w:t>分，评价结果为“优”。</w:t>
      </w:r>
    </w:p>
    <w:p w:rsidR="00827560" w:rsidRPr="005B2E84" w:rsidRDefault="00827560" w:rsidP="009731CF">
      <w:pPr>
        <w:ind w:firstLine="482"/>
        <w:jc w:val="center"/>
        <w:rPr>
          <w:rFonts w:ascii="宋体" w:hAnsi="宋体"/>
          <w:sz w:val="24"/>
          <w:szCs w:val="28"/>
        </w:rPr>
      </w:pPr>
      <w:r w:rsidRPr="005B2E84">
        <w:rPr>
          <w:rFonts w:ascii="宋体" w:hAnsi="宋体" w:cstheme="minorEastAsia" w:hint="eastAsia"/>
          <w:b/>
          <w:bCs/>
          <w:kern w:val="0"/>
          <w:sz w:val="24"/>
          <w:szCs w:val="28"/>
        </w:rPr>
        <w:t>2019</w:t>
      </w:r>
      <w:r w:rsidRPr="005B2E84">
        <w:rPr>
          <w:rFonts w:ascii="宋体" w:hAnsi="宋体" w:cstheme="minorEastAsia" w:hint="eastAsia"/>
          <w:b/>
          <w:bCs/>
          <w:kern w:val="0"/>
          <w:sz w:val="24"/>
          <w:szCs w:val="28"/>
        </w:rPr>
        <w:t>年度部门整体支出绩效评价指标得分情况</w:t>
      </w:r>
    </w:p>
    <w:tbl>
      <w:tblPr>
        <w:tblW w:w="8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2"/>
        <w:gridCol w:w="1278"/>
        <w:gridCol w:w="1503"/>
        <w:gridCol w:w="1933"/>
      </w:tblGrid>
      <w:tr w:rsidR="00827560" w:rsidRPr="005B2E84" w:rsidTr="00780924">
        <w:trPr>
          <w:cantSplit/>
          <w:trHeight w:val="510"/>
          <w:tblHeader/>
        </w:trPr>
        <w:tc>
          <w:tcPr>
            <w:tcW w:w="0" w:type="auto"/>
            <w:shd w:val="clear" w:color="auto" w:fill="auto"/>
            <w:vAlign w:val="center"/>
            <w:hideMark/>
          </w:tcPr>
          <w:p w:rsidR="00827560" w:rsidRPr="005B2E84" w:rsidRDefault="00827560" w:rsidP="0008042C">
            <w:pPr>
              <w:widowControl/>
              <w:spacing w:line="240" w:lineRule="auto"/>
              <w:ind w:firstLineChars="0" w:firstLine="0"/>
              <w:jc w:val="center"/>
              <w:rPr>
                <w:rFonts w:hAnsi="宋体" w:cs="宋体"/>
                <w:b/>
                <w:bCs/>
                <w:color w:val="000000"/>
                <w:kern w:val="0"/>
                <w:sz w:val="24"/>
                <w:szCs w:val="28"/>
              </w:rPr>
            </w:pPr>
            <w:r w:rsidRPr="005B2E84">
              <w:rPr>
                <w:rFonts w:hAnsi="宋体" w:cs="宋体" w:hint="eastAsia"/>
                <w:b/>
                <w:bCs/>
                <w:color w:val="000000"/>
                <w:kern w:val="0"/>
                <w:sz w:val="24"/>
                <w:szCs w:val="28"/>
              </w:rPr>
              <w:t>一级指标</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b/>
                <w:bCs/>
                <w:color w:val="000000"/>
                <w:kern w:val="0"/>
                <w:sz w:val="24"/>
                <w:szCs w:val="28"/>
              </w:rPr>
            </w:pPr>
            <w:r w:rsidRPr="005B2E84">
              <w:rPr>
                <w:rFonts w:hAnsi="宋体" w:cs="宋体" w:hint="eastAsia"/>
                <w:b/>
                <w:bCs/>
                <w:color w:val="000000"/>
                <w:kern w:val="0"/>
                <w:sz w:val="24"/>
                <w:szCs w:val="28"/>
              </w:rPr>
              <w:t>权重</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b/>
                <w:bCs/>
                <w:color w:val="000000"/>
                <w:kern w:val="0"/>
                <w:sz w:val="24"/>
                <w:szCs w:val="28"/>
              </w:rPr>
            </w:pPr>
            <w:r w:rsidRPr="005B2E84">
              <w:rPr>
                <w:rFonts w:hAnsi="宋体" w:cs="宋体" w:hint="eastAsia"/>
                <w:b/>
                <w:bCs/>
                <w:color w:val="000000"/>
                <w:kern w:val="0"/>
                <w:sz w:val="24"/>
                <w:szCs w:val="28"/>
              </w:rPr>
              <w:t>分值</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b/>
                <w:bCs/>
                <w:color w:val="000000"/>
                <w:kern w:val="0"/>
                <w:sz w:val="24"/>
                <w:szCs w:val="28"/>
              </w:rPr>
            </w:pPr>
            <w:r w:rsidRPr="005B2E84">
              <w:rPr>
                <w:rFonts w:hAnsi="宋体" w:cs="宋体" w:hint="eastAsia"/>
                <w:b/>
                <w:bCs/>
                <w:color w:val="000000"/>
                <w:kern w:val="0"/>
                <w:sz w:val="24"/>
                <w:szCs w:val="28"/>
              </w:rPr>
              <w:t>得分率</w:t>
            </w:r>
          </w:p>
        </w:tc>
      </w:tr>
      <w:tr w:rsidR="00827560" w:rsidRPr="005B2E84" w:rsidTr="00780924">
        <w:trPr>
          <w:cantSplit/>
          <w:trHeight w:val="510"/>
          <w:tblHeader/>
        </w:trPr>
        <w:tc>
          <w:tcPr>
            <w:tcW w:w="0" w:type="auto"/>
            <w:shd w:val="clear" w:color="auto" w:fill="auto"/>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预算执行率</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10</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10</w:t>
            </w:r>
            <w:r w:rsidR="00177DAA" w:rsidRPr="005B2E84">
              <w:rPr>
                <w:rFonts w:hAnsi="宋体" w:cs="宋体" w:hint="eastAsia"/>
                <w:color w:val="000000"/>
                <w:kern w:val="0"/>
                <w:sz w:val="24"/>
                <w:szCs w:val="28"/>
              </w:rPr>
              <w:t>.00</w:t>
            </w:r>
            <w:r w:rsidRPr="005B2E84">
              <w:rPr>
                <w:rFonts w:hAnsi="宋体" w:cs="宋体" w:hint="eastAsia"/>
                <w:color w:val="000000"/>
                <w:kern w:val="0"/>
                <w:sz w:val="24"/>
                <w:szCs w:val="28"/>
              </w:rPr>
              <w:t xml:space="preserve"> </w:t>
            </w:r>
          </w:p>
        </w:tc>
        <w:tc>
          <w:tcPr>
            <w:tcW w:w="0" w:type="auto"/>
            <w:shd w:val="clear" w:color="auto" w:fill="auto"/>
            <w:noWrap/>
            <w:vAlign w:val="center"/>
            <w:hideMark/>
          </w:tcPr>
          <w:p w:rsidR="00827560" w:rsidRPr="005B2E84" w:rsidRDefault="00177DAA"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100.00</w:t>
            </w:r>
            <w:r w:rsidR="00827560" w:rsidRPr="005B2E84">
              <w:rPr>
                <w:rFonts w:hAnsi="宋体" w:cs="宋体" w:hint="eastAsia"/>
                <w:color w:val="000000"/>
                <w:kern w:val="0"/>
                <w:sz w:val="24"/>
                <w:szCs w:val="28"/>
              </w:rPr>
              <w:t>%</w:t>
            </w:r>
          </w:p>
        </w:tc>
      </w:tr>
      <w:tr w:rsidR="00827560" w:rsidRPr="005B2E84" w:rsidTr="00780924">
        <w:trPr>
          <w:cantSplit/>
          <w:trHeight w:val="510"/>
          <w:tblHeader/>
        </w:trPr>
        <w:tc>
          <w:tcPr>
            <w:tcW w:w="0" w:type="auto"/>
            <w:shd w:val="clear" w:color="auto" w:fill="auto"/>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部门管理</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20</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20</w:t>
            </w:r>
            <w:r w:rsidR="00177DAA" w:rsidRPr="005B2E84">
              <w:rPr>
                <w:rFonts w:hAnsi="宋体" w:cs="宋体" w:hint="eastAsia"/>
                <w:color w:val="000000"/>
                <w:kern w:val="0"/>
                <w:sz w:val="24"/>
                <w:szCs w:val="28"/>
              </w:rPr>
              <w:t>.00</w:t>
            </w:r>
          </w:p>
        </w:tc>
        <w:tc>
          <w:tcPr>
            <w:tcW w:w="0" w:type="auto"/>
            <w:shd w:val="clear" w:color="auto" w:fill="auto"/>
            <w:noWrap/>
            <w:vAlign w:val="center"/>
            <w:hideMark/>
          </w:tcPr>
          <w:p w:rsidR="00827560" w:rsidRPr="005B2E84" w:rsidRDefault="00177DAA"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100.00%</w:t>
            </w:r>
          </w:p>
        </w:tc>
      </w:tr>
      <w:tr w:rsidR="00827560" w:rsidRPr="005B2E84" w:rsidTr="00780924">
        <w:trPr>
          <w:cantSplit/>
          <w:trHeight w:val="510"/>
          <w:tblHeader/>
        </w:trPr>
        <w:tc>
          <w:tcPr>
            <w:tcW w:w="0" w:type="auto"/>
            <w:shd w:val="clear" w:color="auto" w:fill="auto"/>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lastRenderedPageBreak/>
              <w:t>履职效果</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50</w:t>
            </w:r>
          </w:p>
        </w:tc>
        <w:tc>
          <w:tcPr>
            <w:tcW w:w="0" w:type="auto"/>
            <w:shd w:val="clear" w:color="auto" w:fill="auto"/>
            <w:noWrap/>
            <w:vAlign w:val="center"/>
            <w:hideMark/>
          </w:tcPr>
          <w:p w:rsidR="00827560" w:rsidRPr="005B2E84" w:rsidRDefault="00177DAA" w:rsidP="009C7729">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49.</w:t>
            </w:r>
            <w:r w:rsidR="009C7729" w:rsidRPr="005B2E84">
              <w:rPr>
                <w:rFonts w:hAnsi="宋体" w:cs="宋体"/>
                <w:color w:val="000000"/>
                <w:kern w:val="0"/>
                <w:sz w:val="24"/>
                <w:szCs w:val="28"/>
              </w:rPr>
              <w:t>87</w:t>
            </w:r>
          </w:p>
        </w:tc>
        <w:tc>
          <w:tcPr>
            <w:tcW w:w="0" w:type="auto"/>
            <w:shd w:val="clear" w:color="auto" w:fill="auto"/>
            <w:noWrap/>
            <w:vAlign w:val="center"/>
            <w:hideMark/>
          </w:tcPr>
          <w:p w:rsidR="00827560" w:rsidRPr="005B2E84" w:rsidRDefault="00177DAA" w:rsidP="009C7729">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99.</w:t>
            </w:r>
            <w:r w:rsidR="009C7729" w:rsidRPr="005B2E84">
              <w:rPr>
                <w:rFonts w:hAnsi="宋体" w:cs="宋体"/>
                <w:color w:val="000000"/>
                <w:kern w:val="0"/>
                <w:sz w:val="24"/>
                <w:szCs w:val="28"/>
              </w:rPr>
              <w:t>74</w:t>
            </w:r>
            <w:r w:rsidR="00827560" w:rsidRPr="005B2E84">
              <w:rPr>
                <w:rFonts w:hAnsi="宋体" w:cs="宋体" w:hint="eastAsia"/>
                <w:color w:val="000000"/>
                <w:kern w:val="0"/>
                <w:sz w:val="24"/>
                <w:szCs w:val="28"/>
              </w:rPr>
              <w:t>%</w:t>
            </w:r>
          </w:p>
        </w:tc>
      </w:tr>
      <w:tr w:rsidR="00827560" w:rsidRPr="005B2E84" w:rsidTr="00780924">
        <w:trPr>
          <w:cantSplit/>
          <w:trHeight w:val="510"/>
          <w:tblHeader/>
        </w:trPr>
        <w:tc>
          <w:tcPr>
            <w:tcW w:w="0" w:type="auto"/>
            <w:shd w:val="clear" w:color="auto" w:fill="auto"/>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能力建设</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10</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10</w:t>
            </w:r>
            <w:r w:rsidR="00177DAA" w:rsidRPr="005B2E84">
              <w:rPr>
                <w:rFonts w:hAnsi="宋体" w:cs="宋体" w:hint="eastAsia"/>
                <w:color w:val="000000"/>
                <w:kern w:val="0"/>
                <w:sz w:val="24"/>
                <w:szCs w:val="28"/>
              </w:rPr>
              <w:t>.00</w:t>
            </w:r>
          </w:p>
        </w:tc>
        <w:tc>
          <w:tcPr>
            <w:tcW w:w="0" w:type="auto"/>
            <w:shd w:val="clear" w:color="auto" w:fill="auto"/>
            <w:noWrap/>
            <w:vAlign w:val="center"/>
            <w:hideMark/>
          </w:tcPr>
          <w:p w:rsidR="00827560" w:rsidRPr="005B2E84" w:rsidRDefault="00177DAA"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100.00</w:t>
            </w:r>
            <w:r w:rsidR="00827560" w:rsidRPr="005B2E84">
              <w:rPr>
                <w:rFonts w:hAnsi="宋体" w:cs="宋体" w:hint="eastAsia"/>
                <w:color w:val="000000"/>
                <w:kern w:val="0"/>
                <w:sz w:val="24"/>
                <w:szCs w:val="28"/>
              </w:rPr>
              <w:t>%</w:t>
            </w:r>
          </w:p>
        </w:tc>
      </w:tr>
      <w:tr w:rsidR="00827560" w:rsidRPr="005B2E84" w:rsidTr="00780924">
        <w:trPr>
          <w:cantSplit/>
          <w:trHeight w:val="510"/>
          <w:tblHeader/>
        </w:trPr>
        <w:tc>
          <w:tcPr>
            <w:tcW w:w="0" w:type="auto"/>
            <w:shd w:val="clear" w:color="auto" w:fill="auto"/>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服务对象满意度</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10</w:t>
            </w:r>
          </w:p>
        </w:tc>
        <w:tc>
          <w:tcPr>
            <w:tcW w:w="0" w:type="auto"/>
            <w:shd w:val="clear" w:color="auto" w:fill="auto"/>
            <w:noWrap/>
            <w:vAlign w:val="center"/>
            <w:hideMark/>
          </w:tcPr>
          <w:p w:rsidR="00827560" w:rsidRPr="005B2E84" w:rsidRDefault="00CF37C8"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7.00</w:t>
            </w:r>
            <w:r w:rsidR="00827560" w:rsidRPr="005B2E84">
              <w:rPr>
                <w:rFonts w:hAnsi="宋体" w:cs="宋体" w:hint="eastAsia"/>
                <w:color w:val="000000"/>
                <w:kern w:val="0"/>
                <w:sz w:val="24"/>
                <w:szCs w:val="28"/>
              </w:rPr>
              <w:t xml:space="preserve"> </w:t>
            </w:r>
          </w:p>
        </w:tc>
        <w:tc>
          <w:tcPr>
            <w:tcW w:w="0" w:type="auto"/>
            <w:shd w:val="clear" w:color="auto" w:fill="auto"/>
            <w:noWrap/>
            <w:vAlign w:val="center"/>
            <w:hideMark/>
          </w:tcPr>
          <w:p w:rsidR="00827560" w:rsidRPr="005B2E84" w:rsidRDefault="00CF37C8" w:rsidP="0008042C">
            <w:pPr>
              <w:widowControl/>
              <w:spacing w:line="240" w:lineRule="auto"/>
              <w:ind w:firstLineChars="0" w:firstLine="0"/>
              <w:jc w:val="center"/>
              <w:rPr>
                <w:rFonts w:hAnsi="宋体" w:cs="宋体"/>
                <w:color w:val="000000"/>
                <w:kern w:val="0"/>
                <w:sz w:val="24"/>
                <w:szCs w:val="28"/>
              </w:rPr>
            </w:pPr>
            <w:r w:rsidRPr="005B2E84">
              <w:rPr>
                <w:rFonts w:hAnsi="宋体" w:cs="宋体" w:hint="eastAsia"/>
                <w:color w:val="000000"/>
                <w:kern w:val="0"/>
                <w:sz w:val="24"/>
                <w:szCs w:val="28"/>
              </w:rPr>
              <w:t>70</w:t>
            </w:r>
            <w:r w:rsidR="00177DAA" w:rsidRPr="005B2E84">
              <w:rPr>
                <w:rFonts w:hAnsi="宋体" w:cs="宋体" w:hint="eastAsia"/>
                <w:color w:val="000000"/>
                <w:kern w:val="0"/>
                <w:sz w:val="24"/>
                <w:szCs w:val="28"/>
              </w:rPr>
              <w:t>.00</w:t>
            </w:r>
            <w:r w:rsidR="00827560" w:rsidRPr="005B2E84">
              <w:rPr>
                <w:rFonts w:hAnsi="宋体" w:cs="宋体" w:hint="eastAsia"/>
                <w:color w:val="000000"/>
                <w:kern w:val="0"/>
                <w:sz w:val="24"/>
                <w:szCs w:val="28"/>
              </w:rPr>
              <w:t>%</w:t>
            </w:r>
          </w:p>
        </w:tc>
      </w:tr>
      <w:tr w:rsidR="00827560" w:rsidRPr="005B2E84" w:rsidTr="00780924">
        <w:trPr>
          <w:cantSplit/>
          <w:trHeight w:val="510"/>
          <w:tblHeader/>
        </w:trPr>
        <w:tc>
          <w:tcPr>
            <w:tcW w:w="0" w:type="auto"/>
            <w:shd w:val="clear" w:color="auto" w:fill="auto"/>
            <w:vAlign w:val="center"/>
            <w:hideMark/>
          </w:tcPr>
          <w:p w:rsidR="00827560" w:rsidRPr="005B2E84" w:rsidRDefault="00827560" w:rsidP="0008042C">
            <w:pPr>
              <w:widowControl/>
              <w:spacing w:line="240" w:lineRule="auto"/>
              <w:ind w:firstLineChars="0" w:firstLine="0"/>
              <w:jc w:val="center"/>
              <w:rPr>
                <w:rFonts w:hAnsi="宋体" w:cs="宋体"/>
                <w:b/>
                <w:bCs/>
                <w:color w:val="000000"/>
                <w:kern w:val="0"/>
                <w:sz w:val="24"/>
                <w:szCs w:val="28"/>
              </w:rPr>
            </w:pPr>
            <w:r w:rsidRPr="005B2E84">
              <w:rPr>
                <w:rFonts w:hAnsi="宋体" w:cs="宋体" w:hint="eastAsia"/>
                <w:b/>
                <w:bCs/>
                <w:color w:val="000000"/>
                <w:kern w:val="0"/>
                <w:sz w:val="24"/>
                <w:szCs w:val="28"/>
              </w:rPr>
              <w:t>合计</w:t>
            </w:r>
          </w:p>
        </w:tc>
        <w:tc>
          <w:tcPr>
            <w:tcW w:w="0" w:type="auto"/>
            <w:shd w:val="clear" w:color="auto" w:fill="auto"/>
            <w:noWrap/>
            <w:vAlign w:val="center"/>
            <w:hideMark/>
          </w:tcPr>
          <w:p w:rsidR="00827560" w:rsidRPr="005B2E84" w:rsidRDefault="00827560" w:rsidP="0008042C">
            <w:pPr>
              <w:widowControl/>
              <w:spacing w:line="240" w:lineRule="auto"/>
              <w:ind w:firstLineChars="0" w:firstLine="0"/>
              <w:jc w:val="center"/>
              <w:rPr>
                <w:rFonts w:hAnsi="宋体" w:cs="宋体"/>
                <w:b/>
                <w:bCs/>
                <w:color w:val="000000"/>
                <w:kern w:val="0"/>
                <w:sz w:val="24"/>
                <w:szCs w:val="28"/>
              </w:rPr>
            </w:pPr>
            <w:r w:rsidRPr="005B2E84">
              <w:rPr>
                <w:rFonts w:hAnsi="宋体" w:cs="宋体" w:hint="eastAsia"/>
                <w:b/>
                <w:bCs/>
                <w:color w:val="000000"/>
                <w:kern w:val="0"/>
                <w:sz w:val="24"/>
                <w:szCs w:val="28"/>
              </w:rPr>
              <w:t>100</w:t>
            </w:r>
          </w:p>
        </w:tc>
        <w:tc>
          <w:tcPr>
            <w:tcW w:w="0" w:type="auto"/>
            <w:shd w:val="clear" w:color="auto" w:fill="auto"/>
            <w:noWrap/>
            <w:vAlign w:val="center"/>
            <w:hideMark/>
          </w:tcPr>
          <w:p w:rsidR="00827560" w:rsidRPr="005B2E84" w:rsidRDefault="00CF37C8" w:rsidP="0008042C">
            <w:pPr>
              <w:widowControl/>
              <w:spacing w:line="240" w:lineRule="auto"/>
              <w:ind w:firstLineChars="0" w:firstLine="0"/>
              <w:jc w:val="center"/>
              <w:rPr>
                <w:rFonts w:hAnsi="宋体" w:cs="宋体"/>
                <w:b/>
                <w:bCs/>
                <w:color w:val="000000"/>
                <w:kern w:val="0"/>
                <w:sz w:val="24"/>
                <w:szCs w:val="28"/>
              </w:rPr>
            </w:pPr>
            <w:r w:rsidRPr="005B2E84">
              <w:rPr>
                <w:rFonts w:hAnsi="宋体" w:cs="宋体" w:hint="eastAsia"/>
                <w:b/>
                <w:bCs/>
                <w:color w:val="000000"/>
                <w:kern w:val="0"/>
                <w:sz w:val="24"/>
                <w:szCs w:val="28"/>
              </w:rPr>
              <w:t>96.</w:t>
            </w:r>
            <w:r w:rsidR="007F578E" w:rsidRPr="005B2E84">
              <w:rPr>
                <w:rFonts w:hAnsi="宋体" w:cs="宋体"/>
                <w:b/>
                <w:bCs/>
                <w:color w:val="000000"/>
                <w:kern w:val="0"/>
                <w:sz w:val="24"/>
                <w:szCs w:val="28"/>
              </w:rPr>
              <w:t>8</w:t>
            </w:r>
            <w:r w:rsidRPr="005B2E84">
              <w:rPr>
                <w:rFonts w:hAnsi="宋体" w:cs="宋体" w:hint="eastAsia"/>
                <w:b/>
                <w:bCs/>
                <w:color w:val="000000"/>
                <w:kern w:val="0"/>
                <w:sz w:val="24"/>
                <w:szCs w:val="28"/>
              </w:rPr>
              <w:t>7</w:t>
            </w:r>
          </w:p>
        </w:tc>
        <w:tc>
          <w:tcPr>
            <w:tcW w:w="0" w:type="auto"/>
            <w:shd w:val="clear" w:color="auto" w:fill="auto"/>
            <w:noWrap/>
            <w:vAlign w:val="center"/>
            <w:hideMark/>
          </w:tcPr>
          <w:p w:rsidR="00827560" w:rsidRPr="005B2E84" w:rsidRDefault="00CF37C8" w:rsidP="0008042C">
            <w:pPr>
              <w:widowControl/>
              <w:spacing w:line="240" w:lineRule="auto"/>
              <w:ind w:firstLineChars="0" w:firstLine="0"/>
              <w:jc w:val="center"/>
              <w:rPr>
                <w:rFonts w:hAnsi="宋体" w:cs="宋体"/>
                <w:b/>
                <w:bCs/>
                <w:color w:val="000000"/>
                <w:kern w:val="0"/>
                <w:sz w:val="24"/>
                <w:szCs w:val="28"/>
              </w:rPr>
            </w:pPr>
            <w:r w:rsidRPr="005B2E84">
              <w:rPr>
                <w:rFonts w:hAnsi="宋体" w:cs="宋体" w:hint="eastAsia"/>
                <w:b/>
                <w:bCs/>
                <w:color w:val="000000"/>
                <w:kern w:val="0"/>
                <w:sz w:val="24"/>
                <w:szCs w:val="28"/>
              </w:rPr>
              <w:t>96.</w:t>
            </w:r>
            <w:r w:rsidR="007F578E" w:rsidRPr="005B2E84">
              <w:rPr>
                <w:rFonts w:hAnsi="宋体" w:cs="宋体"/>
                <w:b/>
                <w:bCs/>
                <w:color w:val="000000"/>
                <w:kern w:val="0"/>
                <w:sz w:val="24"/>
                <w:szCs w:val="28"/>
              </w:rPr>
              <w:t>8</w:t>
            </w:r>
            <w:r w:rsidRPr="005B2E84">
              <w:rPr>
                <w:rFonts w:hAnsi="宋体" w:cs="宋体" w:hint="eastAsia"/>
                <w:b/>
                <w:bCs/>
                <w:color w:val="000000"/>
                <w:kern w:val="0"/>
                <w:sz w:val="24"/>
                <w:szCs w:val="28"/>
              </w:rPr>
              <w:t>7</w:t>
            </w:r>
            <w:r w:rsidR="00827560" w:rsidRPr="005B2E84">
              <w:rPr>
                <w:rFonts w:hAnsi="宋体" w:cs="宋体" w:hint="eastAsia"/>
                <w:b/>
                <w:bCs/>
                <w:color w:val="000000"/>
                <w:kern w:val="0"/>
                <w:sz w:val="24"/>
                <w:szCs w:val="28"/>
              </w:rPr>
              <w:t>%</w:t>
            </w:r>
          </w:p>
        </w:tc>
      </w:tr>
    </w:tbl>
    <w:p w:rsidR="00D27DE4" w:rsidRDefault="00464081" w:rsidP="004710D6">
      <w:pPr>
        <w:ind w:firstLine="560"/>
        <w:rPr>
          <w:rFonts w:ascii="宋体" w:hAnsi="宋体"/>
        </w:rPr>
      </w:pPr>
      <w:r w:rsidRPr="008D2EC2">
        <w:rPr>
          <w:rFonts w:ascii="宋体" w:hAnsi="宋体" w:hint="eastAsia"/>
        </w:rPr>
        <w:t>2019</w:t>
      </w:r>
      <w:r w:rsidR="001637FA">
        <w:rPr>
          <w:rFonts w:ascii="宋体" w:hAnsi="宋体" w:hint="eastAsia"/>
        </w:rPr>
        <w:t>年度，</w:t>
      </w:r>
      <w:r w:rsidRPr="001E05F4">
        <w:rPr>
          <w:rFonts w:ascii="宋体" w:hAnsi="宋体" w:hint="eastAsia"/>
        </w:rPr>
        <w:t>民革</w:t>
      </w:r>
      <w:r w:rsidR="001637FA" w:rsidRPr="001E05F4">
        <w:rPr>
          <w:rFonts w:ascii="宋体" w:hAnsi="宋体" w:hint="eastAsia"/>
        </w:rPr>
        <w:t>全省</w:t>
      </w:r>
      <w:r w:rsidRPr="001E05F4">
        <w:rPr>
          <w:rFonts w:ascii="宋体" w:hAnsi="宋体" w:hint="eastAsia"/>
        </w:rPr>
        <w:t>各级组织，在省委会的领导下，认真学习贯彻中国共产党和国家</w:t>
      </w:r>
      <w:r w:rsidR="00D27DE4" w:rsidRPr="001E05F4">
        <w:rPr>
          <w:rFonts w:ascii="宋体" w:hAnsi="宋体" w:hint="eastAsia"/>
        </w:rPr>
        <w:t>大政</w:t>
      </w:r>
      <w:r w:rsidRPr="001E05F4">
        <w:rPr>
          <w:rFonts w:ascii="宋体" w:hAnsi="宋体" w:hint="eastAsia"/>
        </w:rPr>
        <w:t>方针、政策</w:t>
      </w:r>
      <w:r w:rsidRPr="008D2EC2">
        <w:rPr>
          <w:rFonts w:ascii="宋体" w:hAnsi="宋体" w:hint="eastAsia"/>
        </w:rPr>
        <w:t>，履行参政党职能，发挥参政党作用</w:t>
      </w:r>
      <w:r w:rsidR="00D27DE4">
        <w:rPr>
          <w:rFonts w:ascii="宋体" w:hAnsi="宋体" w:hint="eastAsia"/>
        </w:rPr>
        <w:t>，</w:t>
      </w:r>
      <w:r w:rsidRPr="008D2EC2">
        <w:rPr>
          <w:rFonts w:ascii="宋体" w:hAnsi="宋体" w:hint="eastAsia"/>
        </w:rPr>
        <w:t>提出集体提案，其中相当一部分意见和建议以其对经济社会发展突出矛盾的深入分析和具有前瞻性、针对性和可操作性，受到</w:t>
      </w:r>
      <w:r w:rsidR="00D27DE4" w:rsidRPr="001E05F4">
        <w:rPr>
          <w:rFonts w:ascii="宋体" w:hAnsi="宋体" w:hint="eastAsia"/>
        </w:rPr>
        <w:t>省委、省政府</w:t>
      </w:r>
      <w:r w:rsidRPr="001E05F4">
        <w:rPr>
          <w:rFonts w:ascii="宋体" w:hAnsi="宋体" w:hint="eastAsia"/>
        </w:rPr>
        <w:t>的重</w:t>
      </w:r>
      <w:r w:rsidRPr="008D2EC2">
        <w:rPr>
          <w:rFonts w:ascii="宋体" w:hAnsi="宋体" w:hint="eastAsia"/>
        </w:rPr>
        <w:t>视和采纳，为促进我省经济社会发展发挥了积极作用。</w:t>
      </w:r>
    </w:p>
    <w:p w:rsidR="00D27DE4" w:rsidRDefault="00464081" w:rsidP="004710D6">
      <w:pPr>
        <w:ind w:firstLine="560"/>
        <w:rPr>
          <w:rFonts w:ascii="宋体" w:hAnsi="宋体"/>
        </w:rPr>
      </w:pPr>
      <w:r w:rsidRPr="008D2EC2">
        <w:rPr>
          <w:rFonts w:ascii="宋体" w:hAnsi="宋体" w:hint="eastAsia"/>
        </w:rPr>
        <w:t>积极发挥宣传媒介作用，开展爱国主义教育，宣传党和国家的有关统战工作的方针、政策和新时期统一战线理论，传达民革中央思想建设、组织建设等方面的要求和指示，服从和服务于社会经济建设这一中心工作。并编辑发行内部刊物《甘肃民革》，弘扬时代主旋律，突出正面宣传与教育，多层次、多角度宣传民革各级组织和党员在参政议政、民主监督中发挥的重要作用，宣传民革组织在精神文明建设中所担负的重要责任，以做好我省民革党员的思想教育工作，促进精神文明建设。</w:t>
      </w:r>
    </w:p>
    <w:p w:rsidR="00D27DE4" w:rsidRDefault="00464081" w:rsidP="004710D6">
      <w:pPr>
        <w:ind w:firstLine="560"/>
        <w:rPr>
          <w:rFonts w:ascii="宋体" w:hAnsi="宋体"/>
        </w:rPr>
      </w:pPr>
      <w:r w:rsidRPr="008D2EC2">
        <w:rPr>
          <w:rFonts w:ascii="宋体" w:hAnsi="宋体" w:hint="eastAsia"/>
        </w:rPr>
        <w:t>民革甘肃省委员会发挥自身特色，广泛联系赴台人员在甘亲属，定期召开祖统委员工作会</w:t>
      </w:r>
      <w:r w:rsidRPr="001E05F4">
        <w:rPr>
          <w:rFonts w:ascii="宋体" w:hAnsi="宋体" w:hint="eastAsia"/>
        </w:rPr>
        <w:t>议和</w:t>
      </w:r>
      <w:r w:rsidR="00D27DE4" w:rsidRPr="001E05F4">
        <w:rPr>
          <w:rFonts w:ascii="宋体" w:hAnsi="宋体" w:hint="eastAsia"/>
        </w:rPr>
        <w:t>台胞台属</w:t>
      </w:r>
      <w:r w:rsidRPr="001E05F4">
        <w:rPr>
          <w:rFonts w:ascii="宋体" w:hAnsi="宋体" w:hint="eastAsia"/>
        </w:rPr>
        <w:t>座谈会</w:t>
      </w:r>
      <w:r w:rsidRPr="008D2EC2">
        <w:rPr>
          <w:rFonts w:ascii="宋体" w:hAnsi="宋体" w:hint="eastAsia"/>
        </w:rPr>
        <w:t>，学习对台工作方针政策及有关文件，编辑发行</w:t>
      </w:r>
      <w:r w:rsidRPr="00DF5A69">
        <w:rPr>
          <w:rFonts w:hAnsi="宋体" w:hint="eastAsia"/>
        </w:rPr>
        <w:t>内刊《宝岛</w:t>
      </w:r>
      <w:r w:rsidR="00D27DE4" w:rsidRPr="00DF5A69">
        <w:rPr>
          <w:rFonts w:ascii="微软雅黑" w:eastAsia="微软雅黑" w:hAnsi="微软雅黑" w:cs="微软雅黑" w:hint="eastAsia"/>
        </w:rPr>
        <w:t>瞭</w:t>
      </w:r>
      <w:r w:rsidR="00D27DE4" w:rsidRPr="00DF5A69">
        <w:rPr>
          <w:rFonts w:cs="仿宋_GB2312" w:hint="eastAsia"/>
        </w:rPr>
        <w:t>望</w:t>
      </w:r>
      <w:r w:rsidRPr="00DF5A69">
        <w:rPr>
          <w:rFonts w:hAnsi="宋体" w:cs="楷体_GB2312" w:hint="eastAsia"/>
        </w:rPr>
        <w:t>》，宣传</w:t>
      </w:r>
      <w:r w:rsidR="00D27DE4" w:rsidRPr="00DF5A69">
        <w:rPr>
          <w:rFonts w:hAnsi="宋体" w:hint="eastAsia"/>
        </w:rPr>
        <w:t>“一</w:t>
      </w:r>
      <w:r w:rsidR="00D27DE4" w:rsidRPr="008D2EC2">
        <w:rPr>
          <w:rFonts w:ascii="宋体" w:hAnsi="宋体" w:hint="eastAsia"/>
        </w:rPr>
        <w:t>国两制</w:t>
      </w:r>
      <w:r w:rsidR="00D27DE4">
        <w:rPr>
          <w:rFonts w:ascii="宋体" w:hAnsi="宋体" w:hint="eastAsia"/>
        </w:rPr>
        <w:t>”</w:t>
      </w:r>
      <w:r w:rsidRPr="008D2EC2">
        <w:rPr>
          <w:rFonts w:ascii="宋体" w:hAnsi="宋体" w:hint="eastAsia"/>
        </w:rPr>
        <w:t>政策。</w:t>
      </w:r>
      <w:r w:rsidRPr="000C71C8">
        <w:rPr>
          <w:rFonts w:ascii="宋体" w:hAnsi="宋体" w:hint="eastAsia"/>
        </w:rPr>
        <w:t>组织</w:t>
      </w:r>
      <w:r w:rsidR="00D27DE4" w:rsidRPr="000C71C8">
        <w:rPr>
          <w:rFonts w:ascii="宋体" w:hAnsi="宋体" w:hint="eastAsia"/>
        </w:rPr>
        <w:t>相关</w:t>
      </w:r>
      <w:r w:rsidRPr="000C71C8">
        <w:rPr>
          <w:rFonts w:ascii="宋体" w:hAnsi="宋体" w:hint="eastAsia"/>
        </w:rPr>
        <w:t>对台工作，</w:t>
      </w:r>
      <w:r w:rsidR="00D27DE4" w:rsidRPr="000C71C8">
        <w:rPr>
          <w:rFonts w:ascii="宋体" w:hAnsi="宋体" w:hint="eastAsia"/>
        </w:rPr>
        <w:t>积极</w:t>
      </w:r>
      <w:r w:rsidRPr="000C71C8">
        <w:rPr>
          <w:rFonts w:ascii="宋体" w:hAnsi="宋体" w:hint="eastAsia"/>
        </w:rPr>
        <w:t>推动我省与台湾地区经济文化等领域的交流与合作。</w:t>
      </w:r>
    </w:p>
    <w:p w:rsidR="000064F7" w:rsidRPr="008D2EC2" w:rsidRDefault="00464081" w:rsidP="004710D6">
      <w:pPr>
        <w:ind w:firstLine="560"/>
        <w:rPr>
          <w:rFonts w:ascii="宋体" w:hAnsi="宋体"/>
        </w:rPr>
      </w:pPr>
      <w:r w:rsidRPr="008D2EC2">
        <w:rPr>
          <w:rFonts w:ascii="宋体" w:hAnsi="宋体" w:hint="eastAsia"/>
        </w:rPr>
        <w:t>民革甘肃省委会深入扶贫工作，发挥民革人才和智力优势，努力</w:t>
      </w:r>
      <w:r w:rsidRPr="008D2EC2">
        <w:rPr>
          <w:rFonts w:ascii="宋体" w:hAnsi="宋体" w:hint="eastAsia"/>
        </w:rPr>
        <w:lastRenderedPageBreak/>
        <w:t>做好社会服务工作，充分利用自身的人才优势始终坚持开展科技、文化、医疗</w:t>
      </w:r>
      <w:r w:rsidR="00D27DE4">
        <w:rPr>
          <w:rFonts w:ascii="宋体" w:hAnsi="宋体" w:hint="eastAsia"/>
        </w:rPr>
        <w:t>“</w:t>
      </w:r>
      <w:r w:rsidR="00D27DE4" w:rsidRPr="008D2EC2">
        <w:rPr>
          <w:rFonts w:ascii="宋体" w:hAnsi="宋体" w:hint="eastAsia"/>
        </w:rPr>
        <w:t>三下乡</w:t>
      </w:r>
      <w:r w:rsidR="00D27DE4">
        <w:rPr>
          <w:rFonts w:ascii="宋体" w:hAnsi="宋体" w:hint="eastAsia"/>
        </w:rPr>
        <w:t>”</w:t>
      </w:r>
      <w:r w:rsidRPr="008D2EC2">
        <w:rPr>
          <w:rFonts w:ascii="宋体" w:hAnsi="宋体" w:hint="eastAsia"/>
        </w:rPr>
        <w:t>活</w:t>
      </w:r>
      <w:r w:rsidRPr="000C71C8">
        <w:rPr>
          <w:rFonts w:ascii="宋体" w:hAnsi="宋体" w:hint="eastAsia"/>
        </w:rPr>
        <w:t>动。</w:t>
      </w:r>
      <w:r w:rsidR="00D27DE4" w:rsidRPr="000C71C8">
        <w:rPr>
          <w:rFonts w:ascii="宋体" w:hAnsi="宋体" w:hint="eastAsia"/>
        </w:rPr>
        <w:t>积极开展对临夏积石山县小关乡唐藏村的重点帮扶工作，开展对西和县民主监督工作，以及全省饮水安全专项督查工作。</w:t>
      </w:r>
    </w:p>
    <w:p w:rsidR="00B70CB6" w:rsidRPr="00D27DE4" w:rsidRDefault="00B70CB6" w:rsidP="00D27DE4">
      <w:pPr>
        <w:ind w:firstLine="562"/>
        <w:rPr>
          <w:rFonts w:ascii="宋体" w:hAnsi="宋体"/>
          <w:b/>
        </w:rPr>
      </w:pPr>
      <w:r w:rsidRPr="00D27DE4">
        <w:rPr>
          <w:rFonts w:ascii="宋体" w:hAnsi="宋体" w:hint="eastAsia"/>
          <w:b/>
        </w:rPr>
        <w:t>主要业务完成情况：</w:t>
      </w:r>
    </w:p>
    <w:p w:rsidR="00B70CB6" w:rsidRPr="008D2EC2" w:rsidRDefault="00B70CB6" w:rsidP="004710D6">
      <w:pPr>
        <w:ind w:firstLine="560"/>
        <w:rPr>
          <w:rFonts w:ascii="宋体" w:hAnsi="宋体"/>
        </w:rPr>
      </w:pPr>
      <w:r w:rsidRPr="008D2EC2">
        <w:rPr>
          <w:rFonts w:ascii="宋体" w:hAnsi="宋体" w:hint="eastAsia"/>
        </w:rPr>
        <w:t>深入学习贯彻落实中共十九大和十九届二中、三中、四中全会精神，学习贯彻习近平总书记对甘肃重要讲话和指示精神，召开“不忘合作初心</w:t>
      </w:r>
      <w:r w:rsidRPr="008D2EC2">
        <w:rPr>
          <w:rFonts w:ascii="宋体" w:hAnsi="宋体" w:hint="eastAsia"/>
        </w:rPr>
        <w:t xml:space="preserve"> </w:t>
      </w:r>
      <w:r w:rsidRPr="008D2EC2">
        <w:rPr>
          <w:rFonts w:ascii="宋体" w:hAnsi="宋体" w:hint="eastAsia"/>
        </w:rPr>
        <w:t>继续携手前进”主题教育活动，</w:t>
      </w:r>
      <w:r w:rsidRPr="008D2EC2">
        <w:rPr>
          <w:rFonts w:ascii="宋体" w:hAnsi="宋体" w:hint="eastAsia"/>
        </w:rPr>
        <w:t xml:space="preserve"> </w:t>
      </w:r>
      <w:r w:rsidRPr="008D2EC2">
        <w:rPr>
          <w:rFonts w:ascii="宋体" w:hAnsi="宋体" w:hint="eastAsia"/>
        </w:rPr>
        <w:t>向全省各级组织和党员征集了有关思想政治建设理论的研究论文</w:t>
      </w:r>
      <w:r w:rsidRPr="008D2EC2">
        <w:rPr>
          <w:rFonts w:ascii="宋体" w:hAnsi="宋体" w:hint="eastAsia"/>
        </w:rPr>
        <w:t>30</w:t>
      </w:r>
      <w:r w:rsidRPr="008D2EC2">
        <w:rPr>
          <w:rFonts w:ascii="宋体" w:hAnsi="宋体" w:hint="eastAsia"/>
        </w:rPr>
        <w:t>余篇，</w:t>
      </w:r>
      <w:r w:rsidRPr="008D2EC2">
        <w:rPr>
          <w:rFonts w:ascii="宋体" w:hAnsi="宋体" w:hint="eastAsia"/>
        </w:rPr>
        <w:t xml:space="preserve"> </w:t>
      </w:r>
      <w:r w:rsidRPr="008D2EC2">
        <w:rPr>
          <w:rFonts w:ascii="宋体" w:hAnsi="宋体" w:hint="eastAsia"/>
        </w:rPr>
        <w:t>开展“党员看望月”活动，看望慰问各市级委员会党员，认真履行参政议政、民主监督、参加中国共产党领导的政治协商职能，着力打造适应新时代要求的中国特色社会主义参政党。</w:t>
      </w:r>
    </w:p>
    <w:p w:rsidR="00B70CB6" w:rsidRPr="008D2EC2" w:rsidRDefault="00D27DE4" w:rsidP="004710D6">
      <w:pPr>
        <w:ind w:firstLine="560"/>
        <w:rPr>
          <w:rFonts w:ascii="宋体" w:hAnsi="宋体"/>
        </w:rPr>
      </w:pPr>
      <w:r w:rsidRPr="00530C7B">
        <w:rPr>
          <w:rFonts w:ascii="宋体" w:hAnsi="宋体" w:hint="eastAsia"/>
        </w:rPr>
        <w:t>我会</w:t>
      </w:r>
      <w:r w:rsidRPr="00530C7B">
        <w:rPr>
          <w:rFonts w:ascii="宋体" w:hAnsi="宋体" w:hint="eastAsia"/>
        </w:rPr>
        <w:t>2019</w:t>
      </w:r>
      <w:r w:rsidRPr="00530C7B">
        <w:rPr>
          <w:rFonts w:ascii="宋体" w:hAnsi="宋体" w:hint="eastAsia"/>
        </w:rPr>
        <w:t>年度</w:t>
      </w:r>
      <w:r w:rsidR="00B70CB6" w:rsidRPr="00530C7B">
        <w:rPr>
          <w:rFonts w:ascii="宋体" w:hAnsi="宋体" w:hint="eastAsia"/>
        </w:rPr>
        <w:t>共进</w:t>
      </w:r>
      <w:r w:rsidR="00B70CB6" w:rsidRPr="008D2EC2">
        <w:rPr>
          <w:rFonts w:ascii="宋体" w:hAnsi="宋体" w:hint="eastAsia"/>
        </w:rPr>
        <w:t>行了</w:t>
      </w:r>
      <w:r w:rsidR="00B70CB6" w:rsidRPr="008D2EC2">
        <w:rPr>
          <w:rFonts w:ascii="宋体" w:hAnsi="宋体" w:hint="eastAsia"/>
        </w:rPr>
        <w:t>13</w:t>
      </w:r>
      <w:r w:rsidR="00B70CB6" w:rsidRPr="008D2EC2">
        <w:rPr>
          <w:rFonts w:ascii="宋体" w:hAnsi="宋体" w:hint="eastAsia"/>
        </w:rPr>
        <w:t>次大规模的调研活动，为民革中央和兄弟省委会相关调研提供了详实基础资料和意见建议。围绕民革中央确定的重点调研课题，先后前往省内多个地点进行实地调研，并邀请省直部门、科研院所、高校相关负责同志和专家召开调研座谈会，形成《河西走廊如何承接中巴经济走廊建设成果调研报告》等</w:t>
      </w:r>
      <w:r w:rsidR="00B70CB6" w:rsidRPr="008D2EC2">
        <w:rPr>
          <w:rFonts w:ascii="宋体" w:hAnsi="宋体" w:hint="eastAsia"/>
        </w:rPr>
        <w:t>6</w:t>
      </w:r>
      <w:r w:rsidR="00B70CB6" w:rsidRPr="008D2EC2">
        <w:rPr>
          <w:rFonts w:ascii="宋体" w:hAnsi="宋体" w:hint="eastAsia"/>
        </w:rPr>
        <w:t>个调研成果；在多个调研报告中提出重要建议，积极献言献策，共转化省政协集体提案</w:t>
      </w:r>
      <w:r w:rsidR="00B70CB6" w:rsidRPr="008D2EC2">
        <w:rPr>
          <w:rFonts w:ascii="宋体" w:hAnsi="宋体" w:hint="eastAsia"/>
        </w:rPr>
        <w:t>8</w:t>
      </w:r>
      <w:r w:rsidR="00B70CB6" w:rsidRPr="008D2EC2">
        <w:rPr>
          <w:rFonts w:ascii="宋体" w:hAnsi="宋体" w:hint="eastAsia"/>
        </w:rPr>
        <w:t>件；按照习总书记提出的改造传统产业、改善生态环境、保障和改善民生、推动黄河流域高质量发展等要求，结合平时的调研成果，及时形成</w:t>
      </w:r>
      <w:r w:rsidR="00B70CB6" w:rsidRPr="008D2EC2">
        <w:rPr>
          <w:rFonts w:ascii="宋体" w:hAnsi="宋体" w:hint="eastAsia"/>
        </w:rPr>
        <w:t>6</w:t>
      </w:r>
      <w:r w:rsidR="00B70CB6" w:rsidRPr="008D2EC2">
        <w:rPr>
          <w:rFonts w:ascii="宋体" w:hAnsi="宋体" w:hint="eastAsia"/>
        </w:rPr>
        <w:t>篇建言信息，上报省委省政府，切实解决</w:t>
      </w:r>
      <w:r w:rsidR="00AA2D42">
        <w:rPr>
          <w:rFonts w:ascii="宋体" w:hAnsi="宋体" w:hint="eastAsia"/>
        </w:rPr>
        <w:t>相关</w:t>
      </w:r>
      <w:r w:rsidR="00B70CB6" w:rsidRPr="008D2EC2">
        <w:rPr>
          <w:rFonts w:ascii="宋体" w:hAnsi="宋体" w:hint="eastAsia"/>
        </w:rPr>
        <w:t>问题。</w:t>
      </w:r>
    </w:p>
    <w:p w:rsidR="00B70CB6" w:rsidRPr="008D2EC2" w:rsidRDefault="00B70CB6" w:rsidP="004710D6">
      <w:pPr>
        <w:ind w:firstLine="560"/>
        <w:rPr>
          <w:rFonts w:ascii="宋体" w:hAnsi="宋体"/>
        </w:rPr>
      </w:pPr>
      <w:r w:rsidRPr="008D2EC2">
        <w:rPr>
          <w:rFonts w:ascii="宋体" w:hAnsi="宋体" w:hint="eastAsia"/>
        </w:rPr>
        <w:t>开展台胞台属交流会；承办民革中央“第二届中国国民党青年精</w:t>
      </w:r>
      <w:r w:rsidRPr="008D2EC2">
        <w:rPr>
          <w:rFonts w:ascii="宋体" w:hAnsi="宋体" w:hint="eastAsia"/>
        </w:rPr>
        <w:lastRenderedPageBreak/>
        <w:t>英大陆访问团”活动；接待台湾国民党中央及基层青年党务精英、县市议员等骨干一行；举办第六届“中华同根</w:t>
      </w:r>
      <w:r w:rsidR="00AA2D42">
        <w:rPr>
          <w:rFonts w:ascii="宋体" w:hAnsi="宋体" w:cs="微软雅黑" w:hint="eastAsia"/>
        </w:rPr>
        <w:t>·</w:t>
      </w:r>
      <w:r w:rsidRPr="008D2EC2">
        <w:rPr>
          <w:rFonts w:ascii="宋体" w:hAnsi="宋体" w:hint="eastAsia"/>
        </w:rPr>
        <w:t>水墨情深”海峡两岸名家书画展，邀请台湾文艺界及台北甘肃同乡会参加天水市秦安县祭祀中华人文始祖女娲典礼及天水市公祭中华人文始祖伏羲大典、并赴天水市清水县祭祀轩辕黄帝；举行第二届兰州大学“一带一路”沿线国家及大陆港澳台青年“敦煌文化行”活动；印发</w:t>
      </w:r>
      <w:r w:rsidR="00AA2D42">
        <w:rPr>
          <w:rFonts w:ascii="宋体" w:hAnsi="宋体" w:hint="eastAsia"/>
        </w:rPr>
        <w:t>内</w:t>
      </w:r>
      <w:r w:rsidR="00AA2D42" w:rsidRPr="00DF5A69">
        <w:rPr>
          <w:rFonts w:hAnsi="宋体" w:hint="eastAsia"/>
        </w:rPr>
        <w:t>刊</w:t>
      </w:r>
      <w:r w:rsidRPr="00DF5A69">
        <w:rPr>
          <w:rFonts w:hAnsi="宋体" w:hint="eastAsia"/>
        </w:rPr>
        <w:t>《宝岛</w:t>
      </w:r>
      <w:r w:rsidR="00AA2D42" w:rsidRPr="00DF5A69">
        <w:rPr>
          <w:rFonts w:ascii="微软雅黑" w:eastAsia="微软雅黑" w:hAnsi="微软雅黑" w:cs="微软雅黑" w:hint="eastAsia"/>
        </w:rPr>
        <w:t>瞭</w:t>
      </w:r>
      <w:r w:rsidR="00AA2D42" w:rsidRPr="00DF5A69">
        <w:rPr>
          <w:rFonts w:cs="仿宋_GB2312" w:hint="eastAsia"/>
        </w:rPr>
        <w:t>望</w:t>
      </w:r>
      <w:r w:rsidRPr="00DF5A69">
        <w:rPr>
          <w:rFonts w:hAnsi="宋体" w:cs="楷体_GB2312" w:hint="eastAsia"/>
        </w:rPr>
        <w:t>》，积</w:t>
      </w:r>
      <w:r w:rsidRPr="008D2EC2">
        <w:rPr>
          <w:rFonts w:ascii="宋体" w:hAnsi="宋体" w:cs="楷体_GB2312" w:hint="eastAsia"/>
        </w:rPr>
        <w:t>极开展涉台交流活动。在团结网、团结报、省委会微信公众号、《甘肃对台工作》发布对台工作信息及通讯</w:t>
      </w:r>
      <w:r w:rsidRPr="008D2EC2">
        <w:rPr>
          <w:rFonts w:ascii="宋体" w:hAnsi="宋体" w:hint="eastAsia"/>
        </w:rPr>
        <w:t>10</w:t>
      </w:r>
      <w:r w:rsidRPr="008D2EC2">
        <w:rPr>
          <w:rFonts w:ascii="宋体" w:hAnsi="宋体" w:hint="eastAsia"/>
        </w:rPr>
        <w:t>篇，及时反映省委会对台工作动态。</w:t>
      </w:r>
    </w:p>
    <w:p w:rsidR="00B70CB6" w:rsidRPr="008D2EC2" w:rsidRDefault="00B70CB6" w:rsidP="004710D6">
      <w:pPr>
        <w:ind w:firstLine="560"/>
        <w:rPr>
          <w:rFonts w:ascii="宋体" w:hAnsi="宋体"/>
        </w:rPr>
      </w:pPr>
      <w:r w:rsidRPr="008D2EC2">
        <w:rPr>
          <w:rFonts w:ascii="宋体" w:hAnsi="宋体" w:hint="eastAsia"/>
        </w:rPr>
        <w:t>推荐</w:t>
      </w:r>
      <w:r w:rsidRPr="008D2EC2">
        <w:rPr>
          <w:rFonts w:ascii="宋体" w:hAnsi="宋体" w:hint="eastAsia"/>
        </w:rPr>
        <w:t>10</w:t>
      </w:r>
      <w:r w:rsidRPr="008D2EC2">
        <w:rPr>
          <w:rFonts w:ascii="宋体" w:hAnsi="宋体" w:hint="eastAsia"/>
        </w:rPr>
        <w:t>名党员参加民革中央和中共省委统战部举办的民主党派干部进修班、培训班；推荐</w:t>
      </w:r>
      <w:r w:rsidRPr="008D2EC2">
        <w:rPr>
          <w:rFonts w:ascii="宋体" w:hAnsi="宋体" w:hint="eastAsia"/>
        </w:rPr>
        <w:t>6</w:t>
      </w:r>
      <w:r w:rsidRPr="008D2EC2">
        <w:rPr>
          <w:rFonts w:ascii="宋体" w:hAnsi="宋体" w:hint="eastAsia"/>
        </w:rPr>
        <w:t>名党员参加民革中央书画培训班、非公经济人士培训班及法律服务骨干培训班等；推荐</w:t>
      </w:r>
      <w:r w:rsidRPr="008D2EC2">
        <w:rPr>
          <w:rFonts w:ascii="宋体" w:hAnsi="宋体" w:hint="eastAsia"/>
        </w:rPr>
        <w:t>3</w:t>
      </w:r>
      <w:r w:rsidRPr="008D2EC2">
        <w:rPr>
          <w:rFonts w:ascii="宋体" w:hAnsi="宋体" w:hint="eastAsia"/>
        </w:rPr>
        <w:t>名厅级实职干部参加民革中央举办的廉政警示教育班；举办民革甘肃省委会新党员、基层组织负责人培训班</w:t>
      </w:r>
      <w:r w:rsidRPr="008D2EC2">
        <w:rPr>
          <w:rFonts w:ascii="宋体" w:hAnsi="宋体" w:hint="eastAsia"/>
        </w:rPr>
        <w:t>2</w:t>
      </w:r>
      <w:r w:rsidRPr="008D2EC2">
        <w:rPr>
          <w:rFonts w:ascii="宋体" w:hAnsi="宋体" w:hint="eastAsia"/>
        </w:rPr>
        <w:t>期，共计</w:t>
      </w:r>
      <w:r w:rsidRPr="008D2EC2">
        <w:rPr>
          <w:rFonts w:ascii="宋体" w:hAnsi="宋体" w:hint="eastAsia"/>
        </w:rPr>
        <w:t>160</w:t>
      </w:r>
      <w:r w:rsidRPr="008D2EC2">
        <w:rPr>
          <w:rFonts w:ascii="宋体" w:hAnsi="宋体" w:hint="eastAsia"/>
        </w:rPr>
        <w:t>余名党员参加培训；积极向各级中共党委和统战部门推荐民革党员担任实职领导职务，共有</w:t>
      </w:r>
      <w:r w:rsidRPr="008D2EC2">
        <w:rPr>
          <w:rFonts w:ascii="宋体" w:hAnsi="宋体" w:hint="eastAsia"/>
        </w:rPr>
        <w:t>12</w:t>
      </w:r>
      <w:r w:rsidRPr="008D2EC2">
        <w:rPr>
          <w:rFonts w:ascii="宋体" w:hAnsi="宋体" w:hint="eastAsia"/>
        </w:rPr>
        <w:t>名民革党员提拔到副县（处）级以上实职岗位。畅通引进高层次人才“绿色通道”，省委会领导同志多次前往高校与校领导、校统战部沟通协商，努力挖掘优秀人才加入民革，新发展高层次人才</w:t>
      </w:r>
      <w:r w:rsidRPr="008D2EC2">
        <w:rPr>
          <w:rFonts w:ascii="宋体" w:hAnsi="宋体" w:hint="eastAsia"/>
        </w:rPr>
        <w:t>3</w:t>
      </w:r>
      <w:r w:rsidRPr="008D2EC2">
        <w:rPr>
          <w:rFonts w:ascii="宋体" w:hAnsi="宋体" w:hint="eastAsia"/>
        </w:rPr>
        <w:t>人（均为博士生导师），党员发展质量明显提升，队伍基础不断夯实。</w:t>
      </w:r>
    </w:p>
    <w:p w:rsidR="00AA2D42" w:rsidRDefault="00B70CB6" w:rsidP="004710D6">
      <w:pPr>
        <w:ind w:firstLine="560"/>
        <w:rPr>
          <w:rFonts w:hAnsi="宋体"/>
          <w:szCs w:val="28"/>
        </w:rPr>
      </w:pPr>
      <w:r w:rsidRPr="008D2EC2">
        <w:rPr>
          <w:rFonts w:ascii="宋体" w:hAnsi="宋体" w:hint="eastAsia"/>
        </w:rPr>
        <w:t>开展脱贫攻坚民主监督，带队走村入户实地调研</w:t>
      </w:r>
      <w:r w:rsidRPr="008D2EC2">
        <w:rPr>
          <w:rFonts w:ascii="宋体" w:hAnsi="宋体" w:hint="eastAsia"/>
        </w:rPr>
        <w:t>5</w:t>
      </w:r>
      <w:r w:rsidRPr="008D2EC2">
        <w:rPr>
          <w:rFonts w:ascii="宋体" w:hAnsi="宋体" w:hint="eastAsia"/>
        </w:rPr>
        <w:t>次，共计</w:t>
      </w:r>
      <w:r w:rsidRPr="008D2EC2">
        <w:rPr>
          <w:rFonts w:ascii="宋体" w:hAnsi="宋体" w:hint="eastAsia"/>
        </w:rPr>
        <w:t>15</w:t>
      </w:r>
      <w:r w:rsidRPr="008D2EC2">
        <w:rPr>
          <w:rFonts w:ascii="宋体" w:hAnsi="宋体" w:hint="eastAsia"/>
        </w:rPr>
        <w:t>天，走访西和县的</w:t>
      </w:r>
      <w:r w:rsidRPr="008D2EC2">
        <w:rPr>
          <w:rFonts w:ascii="宋体" w:hAnsi="宋体" w:hint="eastAsia"/>
        </w:rPr>
        <w:t>18</w:t>
      </w:r>
      <w:r w:rsidRPr="008D2EC2">
        <w:rPr>
          <w:rFonts w:ascii="宋体" w:hAnsi="宋体" w:hint="eastAsia"/>
        </w:rPr>
        <w:t>个乡镇</w:t>
      </w:r>
      <w:r w:rsidRPr="008D2EC2">
        <w:rPr>
          <w:rFonts w:ascii="宋体" w:hAnsi="宋体" w:hint="eastAsia"/>
        </w:rPr>
        <w:t>21</w:t>
      </w:r>
      <w:r w:rsidRPr="008D2EC2">
        <w:rPr>
          <w:rFonts w:ascii="宋体" w:hAnsi="宋体" w:hint="eastAsia"/>
        </w:rPr>
        <w:t>个村</w:t>
      </w:r>
      <w:r w:rsidRPr="008D2EC2">
        <w:rPr>
          <w:rFonts w:ascii="宋体" w:hAnsi="宋体" w:hint="eastAsia"/>
        </w:rPr>
        <w:t>71</w:t>
      </w:r>
      <w:r w:rsidRPr="008D2EC2">
        <w:rPr>
          <w:rFonts w:ascii="宋体" w:hAnsi="宋体" w:hint="eastAsia"/>
        </w:rPr>
        <w:t>户贫困家庭，调研</w:t>
      </w:r>
      <w:r w:rsidRPr="008D2EC2">
        <w:rPr>
          <w:rFonts w:ascii="宋体" w:hAnsi="宋体" w:hint="eastAsia"/>
        </w:rPr>
        <w:t>15</w:t>
      </w:r>
      <w:r w:rsidRPr="008D2EC2">
        <w:rPr>
          <w:rFonts w:ascii="宋体" w:hAnsi="宋体" w:hint="eastAsia"/>
        </w:rPr>
        <w:t>个合作社、扶贫车间及龙头企业，全年形成报告</w:t>
      </w:r>
      <w:r w:rsidRPr="008D2EC2">
        <w:rPr>
          <w:rFonts w:ascii="宋体" w:hAnsi="宋体" w:hint="eastAsia"/>
        </w:rPr>
        <w:t>6</w:t>
      </w:r>
      <w:r w:rsidRPr="008D2EC2">
        <w:rPr>
          <w:rFonts w:ascii="宋体" w:hAnsi="宋体" w:hint="eastAsia"/>
        </w:rPr>
        <w:t>篇，提出意见建议</w:t>
      </w:r>
      <w:r w:rsidRPr="008D2EC2">
        <w:rPr>
          <w:rFonts w:ascii="宋体" w:hAnsi="宋体" w:hint="eastAsia"/>
        </w:rPr>
        <w:t>16</w:t>
      </w:r>
      <w:r w:rsidRPr="008D2EC2">
        <w:rPr>
          <w:rFonts w:ascii="宋体" w:hAnsi="宋体" w:hint="eastAsia"/>
        </w:rPr>
        <w:t>条，</w:t>
      </w:r>
      <w:r w:rsidRPr="008D2EC2">
        <w:rPr>
          <w:rFonts w:ascii="宋体" w:hAnsi="宋体" w:hint="eastAsia"/>
        </w:rPr>
        <w:lastRenderedPageBreak/>
        <w:t>有效助推了西和县打赢打好脱贫攻坚战；成立专项工作领导小组，制定《脱贫攻坚饮水安全专项监督检查工作方案》，深入会宁、临潭两个县</w:t>
      </w:r>
      <w:r w:rsidRPr="008D2EC2">
        <w:rPr>
          <w:rFonts w:ascii="宋体" w:hAnsi="宋体" w:hint="eastAsia"/>
        </w:rPr>
        <w:t>16</w:t>
      </w:r>
      <w:r w:rsidRPr="008D2EC2">
        <w:rPr>
          <w:rFonts w:ascii="宋体" w:hAnsi="宋体" w:hint="eastAsia"/>
        </w:rPr>
        <w:t>个乡镇</w:t>
      </w:r>
      <w:r w:rsidRPr="008D2EC2">
        <w:rPr>
          <w:rFonts w:ascii="宋体" w:hAnsi="宋体" w:hint="eastAsia"/>
        </w:rPr>
        <w:t>29</w:t>
      </w:r>
      <w:r w:rsidRPr="008D2EC2">
        <w:rPr>
          <w:rFonts w:ascii="宋体" w:hAnsi="宋体" w:hint="eastAsia"/>
        </w:rPr>
        <w:t>个村，走访</w:t>
      </w:r>
      <w:r w:rsidRPr="008D2EC2">
        <w:rPr>
          <w:rFonts w:ascii="宋体" w:hAnsi="宋体" w:hint="eastAsia"/>
        </w:rPr>
        <w:t>81</w:t>
      </w:r>
      <w:r w:rsidRPr="008D2EC2">
        <w:rPr>
          <w:rFonts w:ascii="宋体" w:hAnsi="宋体" w:hint="eastAsia"/>
        </w:rPr>
        <w:t>户农户，形成监督检查专项报告，提出意见建议</w:t>
      </w:r>
      <w:r w:rsidRPr="008D2EC2">
        <w:rPr>
          <w:rFonts w:ascii="宋体" w:hAnsi="宋体" w:hint="eastAsia"/>
        </w:rPr>
        <w:t>5</w:t>
      </w:r>
      <w:r w:rsidRPr="008D2EC2">
        <w:rPr>
          <w:rFonts w:ascii="宋体" w:hAnsi="宋体" w:hint="eastAsia"/>
        </w:rPr>
        <w:t>条，认真做好脱贫攻坚重点任务专项监督查检；把扶贫帮扶工作作为社会服务重点来推进，着力推进各项工作有效落实。省委会机关干部</w:t>
      </w:r>
      <w:r w:rsidRPr="008D2EC2">
        <w:rPr>
          <w:rFonts w:ascii="宋体" w:hAnsi="宋体" w:hint="eastAsia"/>
        </w:rPr>
        <w:t>13</w:t>
      </w:r>
      <w:r w:rsidRPr="008D2EC2">
        <w:rPr>
          <w:rFonts w:ascii="宋体" w:hAnsi="宋体" w:hint="eastAsia"/>
        </w:rPr>
        <w:t>批次</w:t>
      </w:r>
      <w:r w:rsidRPr="008D2EC2">
        <w:rPr>
          <w:rFonts w:ascii="宋体" w:hAnsi="宋体" w:hint="eastAsia"/>
        </w:rPr>
        <w:t>116</w:t>
      </w:r>
      <w:r w:rsidRPr="008D2EC2">
        <w:rPr>
          <w:rFonts w:ascii="宋体" w:hAnsi="宋体" w:hint="eastAsia"/>
        </w:rPr>
        <w:t>人次进村入户开展帮扶工作，为扶贫对象争取扶贫资金共计</w:t>
      </w:r>
      <w:r w:rsidRPr="008D2EC2">
        <w:rPr>
          <w:rFonts w:ascii="宋体" w:hAnsi="宋体" w:hint="eastAsia"/>
        </w:rPr>
        <w:t>236</w:t>
      </w:r>
      <w:r w:rsidRPr="008D2EC2">
        <w:rPr>
          <w:rFonts w:ascii="宋体" w:hAnsi="宋体" w:hint="eastAsia"/>
        </w:rPr>
        <w:t>万元、捐赠生活物品和书籍、举办妇女保健知识讲座并免费为留守妇女体检、对</w:t>
      </w:r>
      <w:r w:rsidRPr="008D2EC2">
        <w:rPr>
          <w:rFonts w:ascii="宋体" w:hAnsi="宋体" w:hint="eastAsia"/>
        </w:rPr>
        <w:t>80</w:t>
      </w:r>
      <w:r w:rsidRPr="008D2EC2">
        <w:rPr>
          <w:rFonts w:ascii="宋体" w:hAnsi="宋体" w:hint="eastAsia"/>
        </w:rPr>
        <w:t>名少数民族困难妇女进行技能</w:t>
      </w:r>
      <w:r w:rsidRPr="009C272D">
        <w:rPr>
          <w:rFonts w:hAnsi="宋体" w:hint="eastAsia"/>
        </w:rPr>
        <w:t>培训、发放血压计量仪和家用医疗箱、动员群众参与水渠整治、帮助村上销售畜牧草料，联系经销商收购藜麦、乌龙头等，累计收入16万余元，</w:t>
      </w:r>
      <w:r w:rsidRPr="009C272D">
        <w:rPr>
          <w:rFonts w:hAnsi="宋体" w:hint="eastAsia"/>
          <w:szCs w:val="28"/>
        </w:rPr>
        <w:t>确保脱贫户人均纯收入达标。</w:t>
      </w:r>
    </w:p>
    <w:p w:rsidR="00B70CB6" w:rsidRPr="009C272D" w:rsidRDefault="008D2EC2" w:rsidP="004710D6">
      <w:pPr>
        <w:ind w:firstLine="560"/>
        <w:rPr>
          <w:rFonts w:hAnsi="宋体"/>
          <w:szCs w:val="28"/>
        </w:rPr>
      </w:pPr>
      <w:r w:rsidRPr="009C272D">
        <w:rPr>
          <w:rFonts w:hAnsi="宋体" w:cs="Calibri" w:hint="eastAsia"/>
          <w:szCs w:val="28"/>
        </w:rPr>
        <w:t>指导企业家联谊会、小微企业联谊会、民革甘肃画院开展工作，为民革非公经济人士履行职责、服务经济社会发展提供支持和搭建平台；积极组织党员书画家参加民革中央庆祝中华人民共和国成立70周年“风雨同舟”全国书画展。</w:t>
      </w:r>
    </w:p>
    <w:p w:rsidR="00D834BD" w:rsidRPr="008D2EC2" w:rsidRDefault="00A55156" w:rsidP="0015741C">
      <w:pPr>
        <w:pStyle w:val="2"/>
      </w:pPr>
      <w:bookmarkStart w:id="10" w:name="_Toc39851353"/>
      <w:r w:rsidRPr="008D2EC2">
        <w:rPr>
          <w:rFonts w:hint="eastAsia"/>
        </w:rPr>
        <w:t>（三）</w:t>
      </w:r>
      <w:r w:rsidR="00D834BD" w:rsidRPr="008D2EC2">
        <w:rPr>
          <w:rFonts w:hint="eastAsia"/>
        </w:rPr>
        <w:t>各项指标完成情况分析</w:t>
      </w:r>
      <w:bookmarkEnd w:id="10"/>
    </w:p>
    <w:p w:rsidR="00FE4F84" w:rsidRPr="008D2EC2" w:rsidRDefault="00FE4F84" w:rsidP="0015741C">
      <w:pPr>
        <w:pStyle w:val="3"/>
      </w:pPr>
      <w:bookmarkStart w:id="11" w:name="_Toc39851354"/>
      <w:r w:rsidRPr="008D2EC2">
        <w:rPr>
          <w:rFonts w:hint="eastAsia"/>
        </w:rPr>
        <w:t>1.部门整体支出</w:t>
      </w:r>
      <w:bookmarkEnd w:id="11"/>
    </w:p>
    <w:p w:rsidR="00B70CB6" w:rsidRPr="008D2EC2" w:rsidRDefault="00611FD1" w:rsidP="00672C8C">
      <w:pPr>
        <w:ind w:firstLine="560"/>
      </w:pPr>
      <w:r w:rsidRPr="008D2EC2">
        <w:rPr>
          <w:rFonts w:hint="eastAsia"/>
        </w:rPr>
        <w:t xml:space="preserve"> </w:t>
      </w:r>
      <w:r w:rsidR="00B70CB6" w:rsidRPr="008D2EC2">
        <w:rPr>
          <w:rFonts w:hint="eastAsia"/>
        </w:rPr>
        <w:t>预算执行率：本指标权重10分，自评价得分10分，得分率为100%。</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4"/>
        <w:gridCol w:w="1585"/>
        <w:gridCol w:w="1585"/>
        <w:gridCol w:w="2132"/>
      </w:tblGrid>
      <w:tr w:rsidR="00B70CB6" w:rsidRPr="00474AFC" w:rsidTr="00780924">
        <w:trPr>
          <w:cantSplit/>
          <w:trHeight w:val="510"/>
          <w:tblHeader/>
        </w:trPr>
        <w:tc>
          <w:tcPr>
            <w:tcW w:w="0" w:type="auto"/>
            <w:shd w:val="clear" w:color="auto" w:fill="auto"/>
            <w:vAlign w:val="center"/>
            <w:hideMark/>
          </w:tcPr>
          <w:p w:rsidR="00B70CB6" w:rsidRPr="00780924" w:rsidRDefault="00B70CB6" w:rsidP="0008042C">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一级指标</w:t>
            </w:r>
          </w:p>
        </w:tc>
        <w:tc>
          <w:tcPr>
            <w:tcW w:w="0" w:type="auto"/>
            <w:shd w:val="clear" w:color="auto" w:fill="auto"/>
            <w:noWrap/>
            <w:vAlign w:val="center"/>
            <w:hideMark/>
          </w:tcPr>
          <w:p w:rsidR="00B70CB6" w:rsidRPr="00780924" w:rsidRDefault="00B70CB6" w:rsidP="0008042C">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权重</w:t>
            </w:r>
          </w:p>
        </w:tc>
        <w:tc>
          <w:tcPr>
            <w:tcW w:w="0" w:type="auto"/>
            <w:shd w:val="clear" w:color="auto" w:fill="auto"/>
            <w:noWrap/>
            <w:vAlign w:val="center"/>
            <w:hideMark/>
          </w:tcPr>
          <w:p w:rsidR="00B70CB6" w:rsidRPr="00780924" w:rsidRDefault="00B70CB6" w:rsidP="0008042C">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分值</w:t>
            </w:r>
          </w:p>
        </w:tc>
        <w:tc>
          <w:tcPr>
            <w:tcW w:w="0" w:type="auto"/>
            <w:shd w:val="clear" w:color="auto" w:fill="auto"/>
            <w:noWrap/>
            <w:vAlign w:val="center"/>
            <w:hideMark/>
          </w:tcPr>
          <w:p w:rsidR="00B70CB6" w:rsidRPr="00780924" w:rsidRDefault="00B70CB6" w:rsidP="0008042C">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得分率</w:t>
            </w:r>
          </w:p>
        </w:tc>
      </w:tr>
      <w:tr w:rsidR="00B70CB6" w:rsidRPr="00474AFC" w:rsidTr="00780924">
        <w:trPr>
          <w:cantSplit/>
          <w:trHeight w:val="510"/>
          <w:tblHeader/>
        </w:trPr>
        <w:tc>
          <w:tcPr>
            <w:tcW w:w="0" w:type="auto"/>
            <w:shd w:val="clear" w:color="auto" w:fill="auto"/>
            <w:vAlign w:val="center"/>
            <w:hideMark/>
          </w:tcPr>
          <w:p w:rsidR="00B70CB6" w:rsidRPr="00780924" w:rsidRDefault="00B70CB6" w:rsidP="0008042C">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预算执行率</w:t>
            </w:r>
          </w:p>
        </w:tc>
        <w:tc>
          <w:tcPr>
            <w:tcW w:w="0" w:type="auto"/>
            <w:shd w:val="clear" w:color="auto" w:fill="auto"/>
            <w:vAlign w:val="center"/>
            <w:hideMark/>
          </w:tcPr>
          <w:p w:rsidR="00B70CB6" w:rsidRPr="00780924" w:rsidRDefault="00B70CB6" w:rsidP="0008042C">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w:t>
            </w:r>
          </w:p>
        </w:tc>
        <w:tc>
          <w:tcPr>
            <w:tcW w:w="0" w:type="auto"/>
            <w:shd w:val="clear" w:color="auto" w:fill="auto"/>
            <w:vAlign w:val="center"/>
            <w:hideMark/>
          </w:tcPr>
          <w:p w:rsidR="00B70CB6" w:rsidRPr="00780924" w:rsidRDefault="00B70CB6" w:rsidP="0008042C">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 xml:space="preserve">10 </w:t>
            </w:r>
          </w:p>
        </w:tc>
        <w:tc>
          <w:tcPr>
            <w:tcW w:w="0" w:type="auto"/>
            <w:shd w:val="clear" w:color="auto" w:fill="auto"/>
            <w:vAlign w:val="center"/>
            <w:hideMark/>
          </w:tcPr>
          <w:p w:rsidR="00B70CB6" w:rsidRPr="00780924" w:rsidRDefault="00B70CB6" w:rsidP="0008042C">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bl>
    <w:p w:rsidR="00913534" w:rsidRDefault="00B70CB6" w:rsidP="00672C8C">
      <w:pPr>
        <w:ind w:firstLine="560"/>
      </w:pPr>
      <w:r w:rsidRPr="008D2EC2">
        <w:rPr>
          <w:rFonts w:hint="eastAsia"/>
        </w:rPr>
        <w:t>部门整体支出全年预算数</w:t>
      </w:r>
      <w:r w:rsidR="00DF2FD5" w:rsidRPr="008D2EC2">
        <w:rPr>
          <w:rFonts w:hint="eastAsia"/>
        </w:rPr>
        <w:t>709.5</w:t>
      </w:r>
      <w:r w:rsidRPr="008D2EC2">
        <w:rPr>
          <w:rFonts w:hint="eastAsia"/>
        </w:rPr>
        <w:t>万元，全年执行数</w:t>
      </w:r>
      <w:r w:rsidR="00DF2FD5" w:rsidRPr="008D2EC2">
        <w:rPr>
          <w:rFonts w:hint="eastAsia"/>
        </w:rPr>
        <w:t>709.5</w:t>
      </w:r>
      <w:r w:rsidRPr="008D2EC2">
        <w:rPr>
          <w:rFonts w:hint="eastAsia"/>
        </w:rPr>
        <w:t>万元，</w:t>
      </w:r>
      <w:r w:rsidRPr="008D2EC2">
        <w:rPr>
          <w:rFonts w:hint="eastAsia"/>
        </w:rPr>
        <w:lastRenderedPageBreak/>
        <w:t>预算执行率</w:t>
      </w:r>
      <w:r w:rsidR="00DF2FD5" w:rsidRPr="008D2EC2">
        <w:rPr>
          <w:rFonts w:hint="eastAsia"/>
        </w:rPr>
        <w:t>100</w:t>
      </w:r>
      <w:r w:rsidRPr="008D2EC2">
        <w:rPr>
          <w:rFonts w:hint="eastAsia"/>
        </w:rPr>
        <w:t>%</w:t>
      </w:r>
      <w:r w:rsidR="00097958" w:rsidRPr="008D2EC2">
        <w:rPr>
          <w:rFonts w:hint="eastAsia"/>
        </w:rPr>
        <w:t>，</w:t>
      </w:r>
      <w:r w:rsidR="00E0195D" w:rsidRPr="008D2EC2">
        <w:rPr>
          <w:rFonts w:hint="eastAsia"/>
        </w:rPr>
        <w:t>单位本年度</w:t>
      </w:r>
      <w:r w:rsidR="003F2899" w:rsidRPr="008D2EC2">
        <w:rPr>
          <w:rFonts w:hint="eastAsia"/>
        </w:rPr>
        <w:t>无结转结余资金。</w:t>
      </w:r>
    </w:p>
    <w:p w:rsidR="00A95B24" w:rsidRPr="008D2EC2" w:rsidRDefault="00A95B24" w:rsidP="0015741C">
      <w:pPr>
        <w:pStyle w:val="3"/>
      </w:pPr>
      <w:bookmarkStart w:id="12" w:name="_Toc39851355"/>
      <w:r w:rsidRPr="008D2EC2">
        <w:rPr>
          <w:rFonts w:hint="eastAsia"/>
        </w:rPr>
        <w:t>2.部门管理</w:t>
      </w:r>
      <w:bookmarkEnd w:id="12"/>
    </w:p>
    <w:p w:rsidR="00A95B24" w:rsidRPr="008D2EC2" w:rsidRDefault="00A95B24" w:rsidP="00672C8C">
      <w:pPr>
        <w:ind w:firstLine="560"/>
      </w:pPr>
      <w:r w:rsidRPr="008D2EC2">
        <w:rPr>
          <w:rFonts w:hint="eastAsia"/>
        </w:rPr>
        <w:t>根据省级部门（单位）整体支出绩效自评表（参考模板）部门管理二级指标下设10个三级共性指标，指标权重合计20分，自评得分20分，得分率为100%。</w:t>
      </w:r>
    </w:p>
    <w:tbl>
      <w:tblPr>
        <w:tblW w:w="8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275"/>
        <w:gridCol w:w="1418"/>
        <w:gridCol w:w="1828"/>
      </w:tblGrid>
      <w:tr w:rsidR="00A95B24" w:rsidRPr="008D2EC2" w:rsidTr="00780924">
        <w:trPr>
          <w:cantSplit/>
          <w:trHeight w:val="510"/>
          <w:tblHeader/>
        </w:trPr>
        <w:tc>
          <w:tcPr>
            <w:tcW w:w="3823" w:type="dxa"/>
            <w:shd w:val="clear" w:color="auto" w:fill="auto"/>
            <w:vAlign w:val="center"/>
            <w:hideMark/>
          </w:tcPr>
          <w:p w:rsidR="00A95B24" w:rsidRPr="00780924" w:rsidRDefault="00A95B24" w:rsidP="00BD3F41">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三级指标</w:t>
            </w:r>
          </w:p>
        </w:tc>
        <w:tc>
          <w:tcPr>
            <w:tcW w:w="1275" w:type="dxa"/>
            <w:shd w:val="clear" w:color="auto" w:fill="auto"/>
            <w:noWrap/>
            <w:vAlign w:val="center"/>
            <w:hideMark/>
          </w:tcPr>
          <w:p w:rsidR="00A95B24" w:rsidRPr="00780924" w:rsidRDefault="00A95B24" w:rsidP="00780924">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权重</w:t>
            </w:r>
          </w:p>
        </w:tc>
        <w:tc>
          <w:tcPr>
            <w:tcW w:w="1418" w:type="dxa"/>
            <w:shd w:val="clear" w:color="auto" w:fill="auto"/>
            <w:noWrap/>
            <w:vAlign w:val="center"/>
            <w:hideMark/>
          </w:tcPr>
          <w:p w:rsidR="00A95B24" w:rsidRPr="00780924" w:rsidRDefault="00A95B24" w:rsidP="00780924">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分值</w:t>
            </w:r>
          </w:p>
        </w:tc>
        <w:tc>
          <w:tcPr>
            <w:tcW w:w="1828" w:type="dxa"/>
            <w:shd w:val="clear" w:color="auto" w:fill="auto"/>
            <w:noWrap/>
            <w:vAlign w:val="center"/>
            <w:hideMark/>
          </w:tcPr>
          <w:p w:rsidR="00A95B24" w:rsidRPr="00780924" w:rsidRDefault="00A95B24" w:rsidP="00780924">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得分率</w:t>
            </w:r>
          </w:p>
        </w:tc>
      </w:tr>
      <w:tr w:rsidR="00A95B24" w:rsidRPr="008D2EC2" w:rsidTr="00780924">
        <w:trPr>
          <w:cantSplit/>
          <w:trHeight w:val="510"/>
          <w:tblHeader/>
        </w:trPr>
        <w:tc>
          <w:tcPr>
            <w:tcW w:w="3823" w:type="dxa"/>
            <w:shd w:val="clear" w:color="auto" w:fill="auto"/>
            <w:vAlign w:val="center"/>
            <w:hideMark/>
          </w:tcPr>
          <w:p w:rsidR="00A95B24" w:rsidRPr="00780924" w:rsidRDefault="00A95B24" w:rsidP="00BD3F41">
            <w:pPr>
              <w:widowControl/>
              <w:spacing w:line="240" w:lineRule="auto"/>
              <w:ind w:firstLineChars="0" w:firstLine="0"/>
              <w:jc w:val="left"/>
              <w:rPr>
                <w:rFonts w:hAnsi="宋体" w:cs="宋体"/>
                <w:color w:val="000000"/>
                <w:kern w:val="0"/>
                <w:sz w:val="24"/>
                <w:szCs w:val="28"/>
              </w:rPr>
            </w:pPr>
            <w:r w:rsidRPr="00780924">
              <w:rPr>
                <w:rFonts w:hAnsi="宋体" w:cs="宋体" w:hint="eastAsia"/>
                <w:color w:val="000000"/>
                <w:kern w:val="0"/>
                <w:sz w:val="24"/>
                <w:szCs w:val="28"/>
              </w:rPr>
              <w:t>基本支出预算执行率</w:t>
            </w:r>
          </w:p>
        </w:tc>
        <w:tc>
          <w:tcPr>
            <w:tcW w:w="1275" w:type="dxa"/>
            <w:shd w:val="clear" w:color="auto" w:fill="auto"/>
            <w:vAlign w:val="center"/>
            <w:hideMark/>
          </w:tcPr>
          <w:p w:rsidR="00A95B24" w:rsidRPr="00780924" w:rsidRDefault="00A95B24"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418" w:type="dxa"/>
            <w:shd w:val="clear" w:color="auto" w:fill="auto"/>
            <w:vAlign w:val="center"/>
            <w:hideMark/>
          </w:tcPr>
          <w:p w:rsidR="00A95B24" w:rsidRPr="00780924" w:rsidRDefault="008317FB"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828" w:type="dxa"/>
            <w:shd w:val="clear" w:color="auto" w:fill="auto"/>
            <w:vAlign w:val="center"/>
          </w:tcPr>
          <w:p w:rsidR="00A95B24"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r w:rsidR="00D75D98" w:rsidRPr="008D2EC2" w:rsidTr="00780924">
        <w:trPr>
          <w:cantSplit/>
          <w:trHeight w:val="510"/>
          <w:tblHeader/>
        </w:trPr>
        <w:tc>
          <w:tcPr>
            <w:tcW w:w="3823" w:type="dxa"/>
            <w:shd w:val="clear" w:color="auto" w:fill="auto"/>
            <w:vAlign w:val="center"/>
            <w:hideMark/>
          </w:tcPr>
          <w:p w:rsidR="00D75D98" w:rsidRPr="00780924" w:rsidRDefault="00D75D98" w:rsidP="00D75D98">
            <w:pPr>
              <w:widowControl/>
              <w:spacing w:line="240" w:lineRule="auto"/>
              <w:ind w:firstLineChars="0" w:firstLine="0"/>
              <w:jc w:val="left"/>
              <w:rPr>
                <w:rFonts w:hAnsi="宋体" w:cs="宋体"/>
                <w:color w:val="000000"/>
                <w:kern w:val="0"/>
                <w:sz w:val="24"/>
                <w:szCs w:val="28"/>
              </w:rPr>
            </w:pPr>
            <w:r w:rsidRPr="00780924">
              <w:rPr>
                <w:rFonts w:hAnsi="宋体" w:cs="宋体" w:hint="eastAsia"/>
                <w:color w:val="000000"/>
                <w:kern w:val="0"/>
                <w:sz w:val="24"/>
                <w:szCs w:val="28"/>
              </w:rPr>
              <w:t>项目支出预算执行率</w:t>
            </w:r>
          </w:p>
        </w:tc>
        <w:tc>
          <w:tcPr>
            <w:tcW w:w="1275"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418"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828" w:type="dxa"/>
            <w:shd w:val="clear" w:color="auto" w:fill="auto"/>
            <w:vAlign w:val="center"/>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r w:rsidR="00D75D98" w:rsidRPr="008D2EC2" w:rsidTr="00780924">
        <w:trPr>
          <w:cantSplit/>
          <w:trHeight w:val="510"/>
          <w:tblHeader/>
        </w:trPr>
        <w:tc>
          <w:tcPr>
            <w:tcW w:w="3823" w:type="dxa"/>
            <w:shd w:val="clear" w:color="auto" w:fill="auto"/>
            <w:vAlign w:val="center"/>
            <w:hideMark/>
          </w:tcPr>
          <w:p w:rsidR="00D75D98" w:rsidRPr="00780924" w:rsidRDefault="00D75D98" w:rsidP="00D75D98">
            <w:pPr>
              <w:widowControl/>
              <w:spacing w:line="240" w:lineRule="auto"/>
              <w:ind w:firstLineChars="0" w:firstLine="0"/>
              <w:jc w:val="left"/>
              <w:rPr>
                <w:rFonts w:hAnsi="宋体" w:cs="宋体"/>
                <w:color w:val="000000"/>
                <w:kern w:val="0"/>
                <w:sz w:val="24"/>
                <w:szCs w:val="28"/>
              </w:rPr>
            </w:pPr>
            <w:r w:rsidRPr="00780924">
              <w:rPr>
                <w:rFonts w:hAnsi="宋体" w:cs="宋体" w:hint="eastAsia"/>
                <w:color w:val="000000"/>
                <w:kern w:val="0"/>
                <w:sz w:val="24"/>
                <w:szCs w:val="28"/>
              </w:rPr>
              <w:t>“三公经费”控制率</w:t>
            </w:r>
          </w:p>
        </w:tc>
        <w:tc>
          <w:tcPr>
            <w:tcW w:w="1275"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418"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828" w:type="dxa"/>
            <w:shd w:val="clear" w:color="auto" w:fill="auto"/>
            <w:vAlign w:val="center"/>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r w:rsidR="00D75D98" w:rsidRPr="008D2EC2" w:rsidTr="00780924">
        <w:trPr>
          <w:cantSplit/>
          <w:trHeight w:val="510"/>
          <w:tblHeader/>
        </w:trPr>
        <w:tc>
          <w:tcPr>
            <w:tcW w:w="3823" w:type="dxa"/>
            <w:shd w:val="clear" w:color="auto" w:fill="auto"/>
            <w:vAlign w:val="center"/>
            <w:hideMark/>
          </w:tcPr>
          <w:p w:rsidR="00D75D98" w:rsidRPr="00780924" w:rsidRDefault="00D75D98" w:rsidP="00D75D98">
            <w:pPr>
              <w:widowControl/>
              <w:spacing w:line="240" w:lineRule="auto"/>
              <w:ind w:firstLineChars="0" w:firstLine="0"/>
              <w:jc w:val="left"/>
              <w:rPr>
                <w:rFonts w:hAnsi="宋体" w:cs="宋体"/>
                <w:color w:val="000000"/>
                <w:kern w:val="0"/>
                <w:sz w:val="24"/>
                <w:szCs w:val="28"/>
              </w:rPr>
            </w:pPr>
            <w:r w:rsidRPr="00780924">
              <w:rPr>
                <w:rFonts w:hAnsi="宋体" w:cs="宋体" w:hint="eastAsia"/>
                <w:color w:val="000000"/>
                <w:kern w:val="0"/>
                <w:sz w:val="24"/>
                <w:szCs w:val="28"/>
              </w:rPr>
              <w:t>结转结余变动率</w:t>
            </w:r>
          </w:p>
        </w:tc>
        <w:tc>
          <w:tcPr>
            <w:tcW w:w="1275"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418"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828" w:type="dxa"/>
            <w:shd w:val="clear" w:color="auto" w:fill="auto"/>
            <w:vAlign w:val="center"/>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r w:rsidR="00D75D98" w:rsidRPr="008D2EC2" w:rsidTr="00780924">
        <w:trPr>
          <w:cantSplit/>
          <w:trHeight w:val="510"/>
          <w:tblHeader/>
        </w:trPr>
        <w:tc>
          <w:tcPr>
            <w:tcW w:w="3823" w:type="dxa"/>
            <w:shd w:val="clear" w:color="auto" w:fill="auto"/>
            <w:vAlign w:val="center"/>
            <w:hideMark/>
          </w:tcPr>
          <w:p w:rsidR="00D75D98" w:rsidRPr="00780924" w:rsidRDefault="00D75D98" w:rsidP="00D75D98">
            <w:pPr>
              <w:widowControl/>
              <w:spacing w:line="240" w:lineRule="auto"/>
              <w:ind w:firstLineChars="0" w:firstLine="0"/>
              <w:jc w:val="left"/>
              <w:rPr>
                <w:rFonts w:hAnsi="宋体" w:cs="宋体"/>
                <w:color w:val="000000"/>
                <w:kern w:val="0"/>
                <w:sz w:val="24"/>
                <w:szCs w:val="28"/>
              </w:rPr>
            </w:pPr>
            <w:r w:rsidRPr="00780924">
              <w:rPr>
                <w:rFonts w:hAnsi="宋体" w:cs="宋体" w:hint="eastAsia"/>
                <w:color w:val="000000"/>
                <w:kern w:val="0"/>
                <w:sz w:val="24"/>
                <w:szCs w:val="28"/>
              </w:rPr>
              <w:t>财务管理制度健全性</w:t>
            </w:r>
          </w:p>
        </w:tc>
        <w:tc>
          <w:tcPr>
            <w:tcW w:w="1275"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418"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828" w:type="dxa"/>
            <w:shd w:val="clear" w:color="auto" w:fill="auto"/>
            <w:vAlign w:val="center"/>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r w:rsidR="00D75D98" w:rsidRPr="008D2EC2" w:rsidTr="00780924">
        <w:trPr>
          <w:cantSplit/>
          <w:trHeight w:val="510"/>
          <w:tblHeader/>
        </w:trPr>
        <w:tc>
          <w:tcPr>
            <w:tcW w:w="3823" w:type="dxa"/>
            <w:shd w:val="clear" w:color="auto" w:fill="auto"/>
            <w:vAlign w:val="center"/>
            <w:hideMark/>
          </w:tcPr>
          <w:p w:rsidR="00D75D98" w:rsidRPr="00780924" w:rsidRDefault="00D75D98" w:rsidP="00D75D98">
            <w:pPr>
              <w:widowControl/>
              <w:spacing w:line="240" w:lineRule="auto"/>
              <w:ind w:firstLineChars="0" w:firstLine="0"/>
              <w:jc w:val="left"/>
              <w:rPr>
                <w:rFonts w:hAnsi="宋体" w:cs="宋体"/>
                <w:color w:val="000000"/>
                <w:kern w:val="0"/>
                <w:sz w:val="24"/>
                <w:szCs w:val="28"/>
              </w:rPr>
            </w:pPr>
            <w:r w:rsidRPr="00780924">
              <w:rPr>
                <w:rFonts w:hAnsi="宋体" w:cs="宋体" w:hint="eastAsia"/>
                <w:color w:val="000000"/>
                <w:kern w:val="0"/>
                <w:sz w:val="24"/>
                <w:szCs w:val="28"/>
              </w:rPr>
              <w:t>资金使用规范性</w:t>
            </w:r>
          </w:p>
        </w:tc>
        <w:tc>
          <w:tcPr>
            <w:tcW w:w="1275"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418"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828" w:type="dxa"/>
            <w:shd w:val="clear" w:color="auto" w:fill="auto"/>
            <w:vAlign w:val="center"/>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r w:rsidR="00D75D98" w:rsidRPr="008D2EC2" w:rsidTr="00780924">
        <w:trPr>
          <w:cantSplit/>
          <w:trHeight w:val="510"/>
          <w:tblHeader/>
        </w:trPr>
        <w:tc>
          <w:tcPr>
            <w:tcW w:w="3823" w:type="dxa"/>
            <w:shd w:val="clear" w:color="auto" w:fill="auto"/>
            <w:vAlign w:val="center"/>
            <w:hideMark/>
          </w:tcPr>
          <w:p w:rsidR="00D75D98" w:rsidRPr="00780924" w:rsidRDefault="00D75D98" w:rsidP="00D75D98">
            <w:pPr>
              <w:widowControl/>
              <w:spacing w:line="240" w:lineRule="auto"/>
              <w:ind w:firstLineChars="0" w:firstLine="0"/>
              <w:jc w:val="left"/>
              <w:rPr>
                <w:rFonts w:hAnsi="宋体" w:cs="宋体"/>
                <w:color w:val="000000"/>
                <w:kern w:val="0"/>
                <w:sz w:val="24"/>
                <w:szCs w:val="28"/>
              </w:rPr>
            </w:pPr>
            <w:r w:rsidRPr="00780924">
              <w:rPr>
                <w:rFonts w:hAnsi="宋体" w:cs="宋体" w:hint="eastAsia"/>
                <w:color w:val="000000"/>
                <w:kern w:val="0"/>
                <w:sz w:val="24"/>
                <w:szCs w:val="28"/>
              </w:rPr>
              <w:t>政府采购规范性</w:t>
            </w:r>
          </w:p>
        </w:tc>
        <w:tc>
          <w:tcPr>
            <w:tcW w:w="1275"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418"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828" w:type="dxa"/>
            <w:shd w:val="clear" w:color="auto" w:fill="auto"/>
            <w:vAlign w:val="center"/>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r w:rsidR="00D75D98" w:rsidRPr="008D2EC2" w:rsidTr="00780924">
        <w:trPr>
          <w:cantSplit/>
          <w:trHeight w:val="510"/>
          <w:tblHeader/>
        </w:trPr>
        <w:tc>
          <w:tcPr>
            <w:tcW w:w="3823" w:type="dxa"/>
            <w:shd w:val="clear" w:color="auto" w:fill="auto"/>
            <w:vAlign w:val="center"/>
            <w:hideMark/>
          </w:tcPr>
          <w:p w:rsidR="00D75D98" w:rsidRPr="00780924" w:rsidRDefault="00D75D98" w:rsidP="00D75D98">
            <w:pPr>
              <w:widowControl/>
              <w:spacing w:line="240" w:lineRule="auto"/>
              <w:ind w:firstLineChars="0" w:firstLine="0"/>
              <w:jc w:val="left"/>
              <w:rPr>
                <w:rFonts w:hAnsi="宋体" w:cs="宋体"/>
                <w:color w:val="000000"/>
                <w:kern w:val="0"/>
                <w:sz w:val="24"/>
                <w:szCs w:val="28"/>
              </w:rPr>
            </w:pPr>
            <w:r w:rsidRPr="00780924">
              <w:rPr>
                <w:rFonts w:hAnsi="宋体" w:cs="宋体" w:hint="eastAsia"/>
                <w:color w:val="000000"/>
                <w:kern w:val="0"/>
                <w:sz w:val="24"/>
                <w:szCs w:val="28"/>
              </w:rPr>
              <w:t>资产管理规范性</w:t>
            </w:r>
          </w:p>
        </w:tc>
        <w:tc>
          <w:tcPr>
            <w:tcW w:w="1275"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418"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828" w:type="dxa"/>
            <w:shd w:val="clear" w:color="auto" w:fill="auto"/>
            <w:vAlign w:val="center"/>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r w:rsidR="00D75D98" w:rsidRPr="008D2EC2" w:rsidTr="00780924">
        <w:trPr>
          <w:cantSplit/>
          <w:trHeight w:val="510"/>
          <w:tblHeader/>
        </w:trPr>
        <w:tc>
          <w:tcPr>
            <w:tcW w:w="3823" w:type="dxa"/>
            <w:shd w:val="clear" w:color="auto" w:fill="auto"/>
            <w:vAlign w:val="center"/>
            <w:hideMark/>
          </w:tcPr>
          <w:p w:rsidR="00D75D98" w:rsidRPr="00780924" w:rsidRDefault="00D75D98" w:rsidP="00D75D98">
            <w:pPr>
              <w:widowControl/>
              <w:spacing w:line="240" w:lineRule="auto"/>
              <w:ind w:firstLineChars="0" w:firstLine="0"/>
              <w:jc w:val="left"/>
              <w:rPr>
                <w:rFonts w:hAnsi="宋体" w:cs="宋体"/>
                <w:color w:val="000000"/>
                <w:kern w:val="0"/>
                <w:sz w:val="24"/>
                <w:szCs w:val="28"/>
              </w:rPr>
            </w:pPr>
            <w:r w:rsidRPr="00780924">
              <w:rPr>
                <w:rFonts w:hAnsi="宋体" w:cs="宋体" w:hint="eastAsia"/>
                <w:color w:val="000000"/>
                <w:kern w:val="0"/>
                <w:sz w:val="24"/>
                <w:szCs w:val="28"/>
              </w:rPr>
              <w:t>在职人员控制率</w:t>
            </w:r>
          </w:p>
        </w:tc>
        <w:tc>
          <w:tcPr>
            <w:tcW w:w="1275"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418"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828" w:type="dxa"/>
            <w:shd w:val="clear" w:color="auto" w:fill="auto"/>
            <w:vAlign w:val="center"/>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r w:rsidR="00D75D98" w:rsidRPr="008D2EC2" w:rsidTr="00780924">
        <w:trPr>
          <w:cantSplit/>
          <w:trHeight w:val="510"/>
          <w:tblHeader/>
        </w:trPr>
        <w:tc>
          <w:tcPr>
            <w:tcW w:w="3823" w:type="dxa"/>
            <w:shd w:val="clear" w:color="auto" w:fill="auto"/>
            <w:vAlign w:val="center"/>
            <w:hideMark/>
          </w:tcPr>
          <w:p w:rsidR="00D75D98" w:rsidRPr="00780924" w:rsidRDefault="00D75D98" w:rsidP="00D75D98">
            <w:pPr>
              <w:widowControl/>
              <w:spacing w:line="240" w:lineRule="auto"/>
              <w:ind w:firstLineChars="0" w:firstLine="0"/>
              <w:jc w:val="left"/>
              <w:rPr>
                <w:rFonts w:hAnsi="宋体" w:cs="宋体"/>
                <w:color w:val="000000"/>
                <w:kern w:val="0"/>
                <w:sz w:val="24"/>
                <w:szCs w:val="28"/>
              </w:rPr>
            </w:pPr>
            <w:r w:rsidRPr="00780924">
              <w:rPr>
                <w:rFonts w:hAnsi="宋体" w:cs="宋体" w:hint="eastAsia"/>
                <w:color w:val="000000"/>
                <w:kern w:val="0"/>
                <w:sz w:val="24"/>
                <w:szCs w:val="28"/>
              </w:rPr>
              <w:t>重点工作管理制度健全性</w:t>
            </w:r>
          </w:p>
        </w:tc>
        <w:tc>
          <w:tcPr>
            <w:tcW w:w="1275"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418" w:type="dxa"/>
            <w:shd w:val="clear" w:color="auto" w:fill="auto"/>
            <w:vAlign w:val="center"/>
            <w:hideMark/>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2</w:t>
            </w:r>
          </w:p>
        </w:tc>
        <w:tc>
          <w:tcPr>
            <w:tcW w:w="1828" w:type="dxa"/>
            <w:shd w:val="clear" w:color="auto" w:fill="auto"/>
            <w:vAlign w:val="center"/>
          </w:tcPr>
          <w:p w:rsidR="00D75D98" w:rsidRPr="00780924" w:rsidRDefault="00D75D98" w:rsidP="00780924">
            <w:pPr>
              <w:widowControl/>
              <w:spacing w:line="240" w:lineRule="auto"/>
              <w:ind w:firstLineChars="0" w:firstLine="0"/>
              <w:jc w:val="center"/>
              <w:rPr>
                <w:rFonts w:hAnsi="宋体" w:cs="宋体"/>
                <w:color w:val="000000"/>
                <w:kern w:val="0"/>
                <w:sz w:val="24"/>
                <w:szCs w:val="28"/>
              </w:rPr>
            </w:pPr>
            <w:r w:rsidRPr="00780924">
              <w:rPr>
                <w:rFonts w:hAnsi="宋体" w:cs="宋体" w:hint="eastAsia"/>
                <w:color w:val="000000"/>
                <w:kern w:val="0"/>
                <w:sz w:val="24"/>
                <w:szCs w:val="28"/>
              </w:rPr>
              <w:t>100%</w:t>
            </w:r>
          </w:p>
        </w:tc>
      </w:tr>
      <w:tr w:rsidR="008317FB" w:rsidRPr="006870C7" w:rsidTr="00780924">
        <w:trPr>
          <w:cantSplit/>
          <w:trHeight w:val="510"/>
          <w:tblHeader/>
        </w:trPr>
        <w:tc>
          <w:tcPr>
            <w:tcW w:w="3823" w:type="dxa"/>
            <w:shd w:val="clear" w:color="auto" w:fill="auto"/>
            <w:vAlign w:val="center"/>
            <w:hideMark/>
          </w:tcPr>
          <w:p w:rsidR="008317FB" w:rsidRPr="00780924" w:rsidRDefault="008317FB" w:rsidP="008317FB">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合计</w:t>
            </w:r>
          </w:p>
        </w:tc>
        <w:tc>
          <w:tcPr>
            <w:tcW w:w="1275" w:type="dxa"/>
            <w:shd w:val="clear" w:color="auto" w:fill="auto"/>
            <w:vAlign w:val="center"/>
            <w:hideMark/>
          </w:tcPr>
          <w:p w:rsidR="008317FB" w:rsidRPr="00780924" w:rsidRDefault="008317FB" w:rsidP="00780924">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20</w:t>
            </w:r>
          </w:p>
        </w:tc>
        <w:tc>
          <w:tcPr>
            <w:tcW w:w="1418" w:type="dxa"/>
            <w:shd w:val="clear" w:color="auto" w:fill="auto"/>
            <w:noWrap/>
            <w:vAlign w:val="center"/>
            <w:hideMark/>
          </w:tcPr>
          <w:p w:rsidR="008317FB" w:rsidRPr="00780924" w:rsidRDefault="008317FB" w:rsidP="00780924">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20</w:t>
            </w:r>
          </w:p>
        </w:tc>
        <w:tc>
          <w:tcPr>
            <w:tcW w:w="1828" w:type="dxa"/>
            <w:shd w:val="clear" w:color="auto" w:fill="auto"/>
            <w:noWrap/>
            <w:vAlign w:val="center"/>
            <w:hideMark/>
          </w:tcPr>
          <w:p w:rsidR="008317FB" w:rsidRPr="00780924" w:rsidRDefault="008317FB" w:rsidP="00780924">
            <w:pPr>
              <w:widowControl/>
              <w:spacing w:line="240" w:lineRule="auto"/>
              <w:ind w:firstLineChars="0" w:firstLine="0"/>
              <w:jc w:val="center"/>
              <w:rPr>
                <w:rFonts w:hAnsi="宋体" w:cs="宋体"/>
                <w:b/>
                <w:color w:val="000000"/>
                <w:kern w:val="0"/>
                <w:sz w:val="24"/>
                <w:szCs w:val="28"/>
              </w:rPr>
            </w:pPr>
            <w:r w:rsidRPr="00780924">
              <w:rPr>
                <w:rFonts w:hAnsi="宋体" w:cs="宋体" w:hint="eastAsia"/>
                <w:b/>
                <w:color w:val="000000"/>
                <w:kern w:val="0"/>
                <w:sz w:val="24"/>
                <w:szCs w:val="28"/>
              </w:rPr>
              <w:t>100%</w:t>
            </w:r>
          </w:p>
        </w:tc>
      </w:tr>
    </w:tbl>
    <w:p w:rsidR="00A95B24" w:rsidRPr="008D2EC2" w:rsidRDefault="00A95B24" w:rsidP="00672C8C">
      <w:pPr>
        <w:ind w:firstLine="560"/>
      </w:pPr>
      <w:r w:rsidRPr="008D2EC2">
        <w:rPr>
          <w:rFonts w:hint="eastAsia"/>
        </w:rPr>
        <w:t>基本支出预算执行率：指标权重2分，自评得分2分，得分率为100%。2019年度基本支出全年预算数603.5万元，实际支出数603.5万元，无结转结余资金。</w:t>
      </w:r>
    </w:p>
    <w:p w:rsidR="00A95B24" w:rsidRPr="008D2EC2" w:rsidRDefault="00A95B24" w:rsidP="00672C8C">
      <w:pPr>
        <w:ind w:firstLine="560"/>
      </w:pPr>
      <w:r w:rsidRPr="008D2EC2">
        <w:rPr>
          <w:rFonts w:hint="eastAsia"/>
        </w:rPr>
        <w:t>项目支出预算执行率：指标权重2分，自评得分2分，得分率为100%。2019年度基本支出全年预算数106万元，实际支出数106万元，无结转结余资金。</w:t>
      </w:r>
    </w:p>
    <w:p w:rsidR="00A95B24" w:rsidRPr="008D2EC2" w:rsidRDefault="00A95B24" w:rsidP="00672C8C">
      <w:pPr>
        <w:ind w:firstLine="560"/>
      </w:pPr>
      <w:r w:rsidRPr="008D2EC2">
        <w:rPr>
          <w:rFonts w:hint="eastAsia"/>
        </w:rPr>
        <w:t>“三公经费”控制率：指标权重2分，自评</w:t>
      </w:r>
      <w:r w:rsidRPr="00727096">
        <w:rPr>
          <w:rFonts w:hint="eastAsia"/>
        </w:rPr>
        <w:t>得分2分，得分率为</w:t>
      </w:r>
      <w:r w:rsidR="00224594" w:rsidRPr="00727096">
        <w:rPr>
          <w:rFonts w:hint="eastAsia"/>
        </w:rPr>
        <w:lastRenderedPageBreak/>
        <w:t>100.00</w:t>
      </w:r>
      <w:r w:rsidRPr="00727096">
        <w:rPr>
          <w:rFonts w:hint="eastAsia"/>
        </w:rPr>
        <w:t>%。2019年度三公经费预算数21</w:t>
      </w:r>
      <w:r w:rsidR="00D20D9D" w:rsidRPr="00727096">
        <w:rPr>
          <w:rFonts w:hint="eastAsia"/>
        </w:rPr>
        <w:t>.</w:t>
      </w:r>
      <w:r w:rsidRPr="00727096">
        <w:rPr>
          <w:rFonts w:hint="eastAsia"/>
        </w:rPr>
        <w:t>86</w:t>
      </w:r>
      <w:r w:rsidR="00D20D9D" w:rsidRPr="00727096">
        <w:rPr>
          <w:rFonts w:hint="eastAsia"/>
        </w:rPr>
        <w:t>万</w:t>
      </w:r>
      <w:r w:rsidRPr="00727096">
        <w:rPr>
          <w:rFonts w:hint="eastAsia"/>
        </w:rPr>
        <w:t>元，实际支出数16</w:t>
      </w:r>
      <w:r w:rsidR="00D20D9D" w:rsidRPr="00727096">
        <w:rPr>
          <w:rFonts w:hint="eastAsia"/>
        </w:rPr>
        <w:t>.20万</w:t>
      </w:r>
      <w:r w:rsidRPr="00727096">
        <w:rPr>
          <w:rFonts w:hint="eastAsia"/>
        </w:rPr>
        <w:t>元。相比2018年度“三公经费”降低14.04%，主要变化是公务用</w:t>
      </w:r>
      <w:r w:rsidRPr="008D2EC2">
        <w:rPr>
          <w:rFonts w:hint="eastAsia"/>
        </w:rPr>
        <w:t>车运行维护费降低16.51%。</w:t>
      </w:r>
    </w:p>
    <w:p w:rsidR="00A95B24" w:rsidRPr="008D2EC2" w:rsidRDefault="00A95B24" w:rsidP="00672C8C">
      <w:pPr>
        <w:ind w:firstLine="560"/>
      </w:pPr>
      <w:r w:rsidRPr="008D2EC2">
        <w:rPr>
          <w:rFonts w:hint="eastAsia"/>
        </w:rPr>
        <w:t>结转结余变动率：指标权重2分，自评得分2分，得分率为100%。2018年度结转结余资金1.42万元，2019年度无结转结余资金，结转结余资金减少100%。</w:t>
      </w:r>
    </w:p>
    <w:p w:rsidR="00A95B24" w:rsidRPr="008D2EC2" w:rsidRDefault="00A95B24" w:rsidP="00672C8C">
      <w:pPr>
        <w:ind w:firstLine="560"/>
      </w:pPr>
      <w:r w:rsidRPr="008D2EC2">
        <w:rPr>
          <w:rFonts w:hint="eastAsia"/>
        </w:rPr>
        <w:t>财务管理制度健全性：指标权重2分，自评得分2分，得分率为100%。财务管理制定了多个相关财务制度和资金管理办法，对资金开支有完备的审批流程和管控手续。未发现在预算执行、事项支出、会计核算以及重大事项支出程序等方面存在不规范现象，</w:t>
      </w:r>
      <w:r w:rsidR="00D20D9D">
        <w:rPr>
          <w:rFonts w:hint="eastAsia"/>
        </w:rPr>
        <w:t>无</w:t>
      </w:r>
      <w:r w:rsidRPr="008D2EC2">
        <w:rPr>
          <w:rFonts w:hint="eastAsia"/>
        </w:rPr>
        <w:t>虚列项目支出，截留、挤占、挪用项目资金等情况。</w:t>
      </w:r>
    </w:p>
    <w:p w:rsidR="00A95B24" w:rsidRPr="008D2EC2" w:rsidRDefault="00A95B24" w:rsidP="00672C8C">
      <w:pPr>
        <w:ind w:firstLine="560"/>
      </w:pPr>
      <w:r w:rsidRPr="008D2EC2">
        <w:rPr>
          <w:rFonts w:hint="eastAsia"/>
        </w:rPr>
        <w:t>资金使用规范性：指标权重2分，自评得分2分，得分率为100%。资金支出总体上审批程序合规、手续齐全，支出内容符合省财政预算批复规定的用途。</w:t>
      </w:r>
    </w:p>
    <w:p w:rsidR="00A95B24" w:rsidRPr="008D2EC2" w:rsidRDefault="00A95B24" w:rsidP="00672C8C">
      <w:pPr>
        <w:ind w:firstLine="560"/>
      </w:pPr>
      <w:r w:rsidRPr="008D2EC2">
        <w:rPr>
          <w:rFonts w:hint="eastAsia"/>
        </w:rPr>
        <w:t>政府采购规范性：指标权重2分，自评得分2分，得分率为100%。采购实际执行情况与采购计划安排无差异。当年单位采购业务单项金额均低于公开招标的金额标准，故主要以</w:t>
      </w:r>
      <w:r w:rsidR="001F2F40">
        <w:rPr>
          <w:rFonts w:hAnsi="宋体" w:cs="Calibri" w:hint="eastAsia"/>
          <w:color w:val="000000" w:themeColor="text1"/>
          <w:kern w:val="0"/>
          <w:szCs w:val="28"/>
        </w:rPr>
        <w:t>部门集中采购</w:t>
      </w:r>
      <w:r w:rsidRPr="008D2EC2">
        <w:rPr>
          <w:rFonts w:hint="eastAsia"/>
        </w:rPr>
        <w:t>为主，采购事项严格执行《甘肃省省级行政事业单位通用办公设备和办公家具配置标准》，采购业务符合政府采购相关规定。</w:t>
      </w:r>
    </w:p>
    <w:p w:rsidR="00A95B24" w:rsidRPr="008D2EC2" w:rsidRDefault="00A95B24" w:rsidP="00672C8C">
      <w:pPr>
        <w:ind w:firstLine="560"/>
      </w:pPr>
      <w:r w:rsidRPr="008D2EC2">
        <w:rPr>
          <w:rFonts w:hint="eastAsia"/>
        </w:rPr>
        <w:t>资产管理规范性：指标权重2分，自评得分2分，得分率为100%。2019年</w:t>
      </w:r>
      <w:r w:rsidR="00BD3F41">
        <w:rPr>
          <w:rFonts w:hint="eastAsia"/>
        </w:rPr>
        <w:t>我会</w:t>
      </w:r>
      <w:r w:rsidRPr="008D2EC2">
        <w:rPr>
          <w:rFonts w:hint="eastAsia"/>
        </w:rPr>
        <w:t>账务和资产卡片数据相符，资产保存完整、使用合规、配置合理、处置规范，资产处置收入能够及时足额上缴财政。</w:t>
      </w:r>
    </w:p>
    <w:p w:rsidR="00A95B24" w:rsidRPr="008D2EC2" w:rsidRDefault="00A95B24" w:rsidP="00672C8C">
      <w:pPr>
        <w:ind w:firstLine="560"/>
      </w:pPr>
      <w:r w:rsidRPr="008D2EC2">
        <w:rPr>
          <w:rFonts w:hint="eastAsia"/>
        </w:rPr>
        <w:lastRenderedPageBreak/>
        <w:t>在职人员控制率：指标权重2分，自评得分2分，得分率为100%。人员管理较为规范，单位整体的财政供养人员规模得到有效控制。单位编制人数30人，在职人员25人。</w:t>
      </w:r>
    </w:p>
    <w:p w:rsidR="00A95B24" w:rsidRPr="008D2EC2" w:rsidRDefault="00A95B24" w:rsidP="00672C8C">
      <w:pPr>
        <w:ind w:firstLine="560"/>
      </w:pPr>
      <w:r w:rsidRPr="008D2EC2">
        <w:rPr>
          <w:rFonts w:hint="eastAsia"/>
        </w:rPr>
        <w:t>重点工作管理制度健全性：指标权重2分，自评得分2分，得分率为100%。</w:t>
      </w:r>
      <w:r w:rsidR="00BD3F41">
        <w:rPr>
          <w:rFonts w:hint="eastAsia"/>
        </w:rPr>
        <w:t>我会</w:t>
      </w:r>
      <w:r w:rsidRPr="008D2EC2">
        <w:rPr>
          <w:rFonts w:hint="eastAsia"/>
        </w:rPr>
        <w:t>针对重点工作，制定了相应的工作管理制度，制度合法、合规、完整，并且制度有效执行，能够指导重点工作的有效推进和实施。</w:t>
      </w:r>
    </w:p>
    <w:p w:rsidR="005A59BB" w:rsidRPr="008D2EC2" w:rsidRDefault="005A59BB" w:rsidP="0015741C">
      <w:pPr>
        <w:pStyle w:val="3"/>
      </w:pPr>
      <w:bookmarkStart w:id="13" w:name="_Toc39851356"/>
      <w:r w:rsidRPr="008D2EC2">
        <w:rPr>
          <w:rFonts w:hint="eastAsia"/>
        </w:rPr>
        <w:t>3.履职效果</w:t>
      </w:r>
      <w:bookmarkEnd w:id="13"/>
    </w:p>
    <w:p w:rsidR="005A59BB" w:rsidRPr="009B114E" w:rsidRDefault="005A59BB" w:rsidP="0015741C">
      <w:pPr>
        <w:pStyle w:val="4"/>
        <w:ind w:firstLineChars="71" w:firstLine="200"/>
        <w:rPr>
          <w:rFonts w:ascii="黑体" w:hAnsi="黑体"/>
        </w:rPr>
      </w:pPr>
      <w:r w:rsidRPr="009B114E">
        <w:rPr>
          <w:rFonts w:ascii="黑体" w:hAnsi="黑体" w:hint="eastAsia"/>
        </w:rPr>
        <w:t>3.1.</w:t>
      </w:r>
      <w:r w:rsidRPr="009B114E">
        <w:rPr>
          <w:rFonts w:ascii="黑体" w:hAnsi="黑体" w:hint="eastAsia"/>
        </w:rPr>
        <w:t>部门履职目标</w:t>
      </w:r>
    </w:p>
    <w:p w:rsidR="00692B30" w:rsidRPr="008D2EC2" w:rsidRDefault="00692B30" w:rsidP="00672C8C">
      <w:pPr>
        <w:ind w:firstLine="560"/>
      </w:pPr>
      <w:r w:rsidRPr="008D2EC2">
        <w:rPr>
          <w:rFonts w:hint="eastAsia"/>
        </w:rPr>
        <w:t>部门履职目标根据部门重点工作任务的产出而设置，从产出数量、产出质量、产出时效、产出成本四个方面在二级指标下设15个三级个性指标，指标权重合计30分，自评得分30分，得分率为100%。</w:t>
      </w:r>
    </w:p>
    <w:tbl>
      <w:tblPr>
        <w:tblW w:w="8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2"/>
        <w:gridCol w:w="850"/>
        <w:gridCol w:w="851"/>
        <w:gridCol w:w="1174"/>
      </w:tblGrid>
      <w:tr w:rsidR="003347FE" w:rsidRPr="004063A9" w:rsidTr="00215465">
        <w:trPr>
          <w:cantSplit/>
          <w:trHeight w:val="420"/>
          <w:tblHeader/>
        </w:trPr>
        <w:tc>
          <w:tcPr>
            <w:tcW w:w="5382" w:type="dxa"/>
            <w:shd w:val="clear" w:color="auto" w:fill="auto"/>
            <w:vAlign w:val="center"/>
            <w:hideMark/>
          </w:tcPr>
          <w:p w:rsidR="00692B30" w:rsidRPr="004063A9" w:rsidRDefault="00692B30" w:rsidP="000F077B">
            <w:pPr>
              <w:widowControl/>
              <w:spacing w:line="240" w:lineRule="auto"/>
              <w:ind w:firstLineChars="0" w:firstLine="0"/>
              <w:jc w:val="center"/>
              <w:rPr>
                <w:rFonts w:hAnsi="宋体"/>
                <w:b/>
                <w:sz w:val="24"/>
                <w:szCs w:val="24"/>
              </w:rPr>
            </w:pPr>
            <w:r w:rsidRPr="004063A9">
              <w:rPr>
                <w:rFonts w:hAnsi="宋体" w:hint="eastAsia"/>
                <w:b/>
                <w:sz w:val="24"/>
                <w:szCs w:val="24"/>
              </w:rPr>
              <w:t>三级指标</w:t>
            </w:r>
          </w:p>
        </w:tc>
        <w:tc>
          <w:tcPr>
            <w:tcW w:w="850" w:type="dxa"/>
            <w:shd w:val="clear" w:color="auto" w:fill="auto"/>
            <w:noWrap/>
            <w:vAlign w:val="center"/>
            <w:hideMark/>
          </w:tcPr>
          <w:p w:rsidR="00692B30" w:rsidRPr="004063A9" w:rsidRDefault="00692B30" w:rsidP="000F077B">
            <w:pPr>
              <w:widowControl/>
              <w:spacing w:line="240" w:lineRule="auto"/>
              <w:ind w:firstLineChars="0" w:firstLine="0"/>
              <w:jc w:val="center"/>
              <w:rPr>
                <w:rFonts w:hAnsi="宋体"/>
                <w:b/>
                <w:sz w:val="24"/>
                <w:szCs w:val="24"/>
              </w:rPr>
            </w:pPr>
            <w:r w:rsidRPr="004063A9">
              <w:rPr>
                <w:rFonts w:hAnsi="宋体" w:hint="eastAsia"/>
                <w:b/>
                <w:sz w:val="24"/>
                <w:szCs w:val="24"/>
              </w:rPr>
              <w:t>权重</w:t>
            </w:r>
          </w:p>
        </w:tc>
        <w:tc>
          <w:tcPr>
            <w:tcW w:w="851" w:type="dxa"/>
            <w:shd w:val="clear" w:color="auto" w:fill="auto"/>
            <w:noWrap/>
            <w:vAlign w:val="center"/>
            <w:hideMark/>
          </w:tcPr>
          <w:p w:rsidR="00692B30" w:rsidRPr="004063A9" w:rsidRDefault="00692B30" w:rsidP="000F077B">
            <w:pPr>
              <w:widowControl/>
              <w:spacing w:line="240" w:lineRule="auto"/>
              <w:ind w:firstLineChars="0" w:firstLine="0"/>
              <w:jc w:val="center"/>
              <w:rPr>
                <w:rFonts w:hAnsi="宋体"/>
                <w:b/>
                <w:sz w:val="24"/>
                <w:szCs w:val="24"/>
              </w:rPr>
            </w:pPr>
            <w:r w:rsidRPr="004063A9">
              <w:rPr>
                <w:rFonts w:hAnsi="宋体" w:hint="eastAsia"/>
                <w:b/>
                <w:sz w:val="24"/>
                <w:szCs w:val="24"/>
              </w:rPr>
              <w:t>分值</w:t>
            </w:r>
          </w:p>
        </w:tc>
        <w:tc>
          <w:tcPr>
            <w:tcW w:w="1174" w:type="dxa"/>
            <w:shd w:val="clear" w:color="auto" w:fill="auto"/>
            <w:noWrap/>
            <w:vAlign w:val="center"/>
            <w:hideMark/>
          </w:tcPr>
          <w:p w:rsidR="00692B30" w:rsidRPr="004063A9" w:rsidRDefault="00692B30" w:rsidP="000F077B">
            <w:pPr>
              <w:widowControl/>
              <w:spacing w:line="240" w:lineRule="auto"/>
              <w:ind w:firstLineChars="0" w:firstLine="0"/>
              <w:jc w:val="center"/>
              <w:rPr>
                <w:rFonts w:hAnsi="宋体"/>
                <w:b/>
                <w:sz w:val="24"/>
                <w:szCs w:val="24"/>
              </w:rPr>
            </w:pPr>
            <w:r w:rsidRPr="004063A9">
              <w:rPr>
                <w:rFonts w:hAnsi="宋体" w:hint="eastAsia"/>
                <w:b/>
                <w:sz w:val="24"/>
                <w:szCs w:val="24"/>
              </w:rPr>
              <w:t>得分率</w:t>
            </w:r>
          </w:p>
        </w:tc>
      </w:tr>
      <w:tr w:rsidR="000F077B" w:rsidRPr="004063A9" w:rsidTr="004E608D">
        <w:trPr>
          <w:trHeight w:val="420"/>
        </w:trPr>
        <w:tc>
          <w:tcPr>
            <w:tcW w:w="5382" w:type="dxa"/>
            <w:shd w:val="clear" w:color="auto" w:fill="auto"/>
            <w:hideMark/>
          </w:tcPr>
          <w:p w:rsidR="000F077B" w:rsidRPr="004063A9" w:rsidRDefault="000F077B" w:rsidP="000F077B">
            <w:pPr>
              <w:widowControl/>
              <w:spacing w:line="240" w:lineRule="auto"/>
              <w:ind w:firstLineChars="0" w:firstLine="0"/>
              <w:jc w:val="left"/>
              <w:rPr>
                <w:rFonts w:hAnsi="宋体"/>
                <w:sz w:val="24"/>
                <w:szCs w:val="24"/>
              </w:rPr>
            </w:pPr>
            <w:r w:rsidRPr="004063A9">
              <w:rPr>
                <w:rFonts w:hAnsi="宋体" w:hint="eastAsia"/>
                <w:sz w:val="24"/>
                <w:szCs w:val="24"/>
              </w:rPr>
              <w:t>产出数量指标1-提交集体提案件数</w:t>
            </w:r>
          </w:p>
        </w:tc>
        <w:tc>
          <w:tcPr>
            <w:tcW w:w="850"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0F077B"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r w:rsidR="000F077B" w:rsidRPr="004063A9">
              <w:rPr>
                <w:rFonts w:hAnsi="宋体" w:hint="eastAsia"/>
                <w:sz w:val="24"/>
                <w:szCs w:val="24"/>
              </w:rPr>
              <w:t>%</w:t>
            </w:r>
          </w:p>
        </w:tc>
      </w:tr>
      <w:tr w:rsidR="000F077B" w:rsidRPr="004063A9" w:rsidTr="004E608D">
        <w:trPr>
          <w:trHeight w:val="420"/>
        </w:trPr>
        <w:tc>
          <w:tcPr>
            <w:tcW w:w="5382" w:type="dxa"/>
            <w:shd w:val="clear" w:color="auto" w:fill="auto"/>
            <w:hideMark/>
          </w:tcPr>
          <w:p w:rsidR="000F077B" w:rsidRPr="004063A9" w:rsidRDefault="000F077B" w:rsidP="000F077B">
            <w:pPr>
              <w:widowControl/>
              <w:spacing w:line="240" w:lineRule="auto"/>
              <w:ind w:firstLineChars="0" w:firstLine="0"/>
              <w:jc w:val="left"/>
              <w:rPr>
                <w:rFonts w:hAnsi="宋体"/>
                <w:sz w:val="24"/>
                <w:szCs w:val="24"/>
              </w:rPr>
            </w:pPr>
            <w:r w:rsidRPr="004063A9">
              <w:rPr>
                <w:rFonts w:hAnsi="宋体" w:hint="eastAsia"/>
                <w:sz w:val="24"/>
                <w:szCs w:val="24"/>
              </w:rPr>
              <w:t>产出数量指标2-开展培训期数</w:t>
            </w:r>
          </w:p>
        </w:tc>
        <w:tc>
          <w:tcPr>
            <w:tcW w:w="850"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0F077B"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r w:rsidR="000F077B" w:rsidRPr="004063A9">
              <w:rPr>
                <w:rFonts w:hAnsi="宋体" w:hint="eastAsia"/>
                <w:sz w:val="24"/>
                <w:szCs w:val="24"/>
              </w:rPr>
              <w:t>%</w:t>
            </w:r>
          </w:p>
        </w:tc>
      </w:tr>
      <w:tr w:rsidR="000F077B" w:rsidRPr="004063A9" w:rsidTr="004E608D">
        <w:trPr>
          <w:trHeight w:val="420"/>
        </w:trPr>
        <w:tc>
          <w:tcPr>
            <w:tcW w:w="5382" w:type="dxa"/>
            <w:shd w:val="clear" w:color="auto" w:fill="auto"/>
            <w:hideMark/>
          </w:tcPr>
          <w:p w:rsidR="000F077B" w:rsidRPr="004063A9" w:rsidRDefault="000F077B" w:rsidP="000F077B">
            <w:pPr>
              <w:widowControl/>
              <w:spacing w:line="240" w:lineRule="auto"/>
              <w:ind w:firstLineChars="0" w:firstLine="0"/>
              <w:jc w:val="left"/>
              <w:rPr>
                <w:rFonts w:hAnsi="宋体"/>
                <w:sz w:val="24"/>
                <w:szCs w:val="24"/>
              </w:rPr>
            </w:pPr>
            <w:r w:rsidRPr="004063A9">
              <w:rPr>
                <w:rFonts w:hAnsi="宋体" w:hint="eastAsia"/>
                <w:sz w:val="24"/>
                <w:szCs w:val="24"/>
              </w:rPr>
              <w:t>产出数量指标3-年调研次数</w:t>
            </w:r>
          </w:p>
        </w:tc>
        <w:tc>
          <w:tcPr>
            <w:tcW w:w="850"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0F077B"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0F077B" w:rsidRPr="004063A9" w:rsidTr="004E608D">
        <w:trPr>
          <w:trHeight w:val="420"/>
        </w:trPr>
        <w:tc>
          <w:tcPr>
            <w:tcW w:w="5382" w:type="dxa"/>
            <w:shd w:val="clear" w:color="auto" w:fill="auto"/>
            <w:hideMark/>
          </w:tcPr>
          <w:p w:rsidR="000F077B" w:rsidRPr="004063A9" w:rsidRDefault="000F077B" w:rsidP="000F077B">
            <w:pPr>
              <w:widowControl/>
              <w:spacing w:line="240" w:lineRule="auto"/>
              <w:ind w:firstLineChars="0" w:firstLine="0"/>
              <w:jc w:val="left"/>
              <w:rPr>
                <w:rFonts w:hAnsi="宋体"/>
                <w:sz w:val="24"/>
                <w:szCs w:val="24"/>
              </w:rPr>
            </w:pPr>
            <w:r w:rsidRPr="004063A9">
              <w:rPr>
                <w:rFonts w:hAnsi="宋体" w:hint="eastAsia"/>
                <w:sz w:val="24"/>
                <w:szCs w:val="24"/>
              </w:rPr>
              <w:t>产出数量指标4-开展涉台交流活动次数</w:t>
            </w:r>
          </w:p>
        </w:tc>
        <w:tc>
          <w:tcPr>
            <w:tcW w:w="850"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0F077B"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0F077B" w:rsidRPr="004063A9" w:rsidTr="004E608D">
        <w:trPr>
          <w:trHeight w:val="420"/>
        </w:trPr>
        <w:tc>
          <w:tcPr>
            <w:tcW w:w="5382" w:type="dxa"/>
            <w:shd w:val="clear" w:color="auto" w:fill="auto"/>
            <w:hideMark/>
          </w:tcPr>
          <w:p w:rsidR="000F077B" w:rsidRPr="004063A9" w:rsidRDefault="000F077B" w:rsidP="000F077B">
            <w:pPr>
              <w:widowControl/>
              <w:spacing w:line="240" w:lineRule="auto"/>
              <w:ind w:firstLineChars="0" w:firstLine="0"/>
              <w:jc w:val="left"/>
              <w:rPr>
                <w:rFonts w:hAnsi="宋体"/>
                <w:sz w:val="24"/>
                <w:szCs w:val="24"/>
              </w:rPr>
            </w:pPr>
            <w:r w:rsidRPr="004063A9">
              <w:rPr>
                <w:rFonts w:hAnsi="宋体" w:hint="eastAsia"/>
                <w:sz w:val="24"/>
                <w:szCs w:val="24"/>
              </w:rPr>
              <w:t>产出数量指标5-入户开展帮扶工作人次</w:t>
            </w:r>
          </w:p>
        </w:tc>
        <w:tc>
          <w:tcPr>
            <w:tcW w:w="850"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0F077B"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0F077B" w:rsidRPr="004063A9" w:rsidTr="004E608D">
        <w:trPr>
          <w:trHeight w:val="420"/>
        </w:trPr>
        <w:tc>
          <w:tcPr>
            <w:tcW w:w="5382" w:type="dxa"/>
            <w:shd w:val="clear" w:color="auto" w:fill="auto"/>
            <w:hideMark/>
          </w:tcPr>
          <w:p w:rsidR="000F077B" w:rsidRPr="004063A9" w:rsidRDefault="000F077B" w:rsidP="000F077B">
            <w:pPr>
              <w:widowControl/>
              <w:spacing w:line="240" w:lineRule="auto"/>
              <w:ind w:firstLineChars="0" w:firstLine="0"/>
              <w:jc w:val="left"/>
              <w:rPr>
                <w:rFonts w:hAnsi="宋体"/>
                <w:sz w:val="24"/>
                <w:szCs w:val="24"/>
              </w:rPr>
            </w:pPr>
            <w:r w:rsidRPr="004063A9">
              <w:rPr>
                <w:rFonts w:hAnsi="宋体" w:hint="eastAsia"/>
                <w:sz w:val="24"/>
                <w:szCs w:val="24"/>
              </w:rPr>
              <w:t>产出质量指标1-培训考核通过率</w:t>
            </w:r>
          </w:p>
        </w:tc>
        <w:tc>
          <w:tcPr>
            <w:tcW w:w="850"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0F077B"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0F077B" w:rsidRPr="004063A9" w:rsidTr="004E608D">
        <w:trPr>
          <w:trHeight w:val="420"/>
        </w:trPr>
        <w:tc>
          <w:tcPr>
            <w:tcW w:w="5382" w:type="dxa"/>
            <w:shd w:val="clear" w:color="auto" w:fill="auto"/>
            <w:hideMark/>
          </w:tcPr>
          <w:p w:rsidR="000F077B" w:rsidRPr="004063A9" w:rsidRDefault="000F077B" w:rsidP="000F077B">
            <w:pPr>
              <w:widowControl/>
              <w:spacing w:line="240" w:lineRule="auto"/>
              <w:ind w:firstLineChars="0" w:firstLine="0"/>
              <w:jc w:val="left"/>
              <w:rPr>
                <w:rFonts w:hAnsi="宋体"/>
                <w:sz w:val="24"/>
                <w:szCs w:val="24"/>
              </w:rPr>
            </w:pPr>
            <w:r w:rsidRPr="004063A9">
              <w:rPr>
                <w:rFonts w:hAnsi="宋体" w:hint="eastAsia"/>
                <w:sz w:val="24"/>
                <w:szCs w:val="24"/>
              </w:rPr>
              <w:t>产出质量指标2-形成调研成果数量</w:t>
            </w:r>
          </w:p>
        </w:tc>
        <w:tc>
          <w:tcPr>
            <w:tcW w:w="850"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0F077B"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0F077B" w:rsidRPr="004063A9" w:rsidTr="004E608D">
        <w:trPr>
          <w:trHeight w:val="420"/>
        </w:trPr>
        <w:tc>
          <w:tcPr>
            <w:tcW w:w="5382" w:type="dxa"/>
            <w:shd w:val="clear" w:color="auto" w:fill="auto"/>
            <w:hideMark/>
          </w:tcPr>
          <w:p w:rsidR="000F077B" w:rsidRPr="004063A9" w:rsidRDefault="000F077B" w:rsidP="000F077B">
            <w:pPr>
              <w:widowControl/>
              <w:spacing w:line="240" w:lineRule="auto"/>
              <w:ind w:firstLineChars="0" w:firstLine="0"/>
              <w:jc w:val="left"/>
              <w:rPr>
                <w:rFonts w:hAnsi="宋体"/>
                <w:sz w:val="24"/>
                <w:szCs w:val="24"/>
              </w:rPr>
            </w:pPr>
            <w:r w:rsidRPr="004063A9">
              <w:rPr>
                <w:rFonts w:hAnsi="宋体" w:hint="eastAsia"/>
                <w:sz w:val="24"/>
                <w:szCs w:val="24"/>
              </w:rPr>
              <w:t>产出质量指标3-提案立案率</w:t>
            </w:r>
          </w:p>
        </w:tc>
        <w:tc>
          <w:tcPr>
            <w:tcW w:w="850"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0F077B" w:rsidRPr="004063A9" w:rsidRDefault="000F077B"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0F077B"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1750E1" w:rsidRPr="004063A9" w:rsidTr="004E608D">
        <w:trPr>
          <w:trHeight w:val="420"/>
        </w:trPr>
        <w:tc>
          <w:tcPr>
            <w:tcW w:w="5382" w:type="dxa"/>
            <w:shd w:val="clear" w:color="auto" w:fill="auto"/>
            <w:hideMark/>
          </w:tcPr>
          <w:p w:rsidR="001750E1" w:rsidRPr="004063A9" w:rsidRDefault="001750E1" w:rsidP="001750E1">
            <w:pPr>
              <w:widowControl/>
              <w:spacing w:line="240" w:lineRule="auto"/>
              <w:ind w:firstLineChars="0" w:firstLine="0"/>
              <w:jc w:val="left"/>
              <w:rPr>
                <w:rFonts w:hAnsi="宋体"/>
                <w:sz w:val="24"/>
                <w:szCs w:val="24"/>
              </w:rPr>
            </w:pPr>
            <w:r w:rsidRPr="004063A9">
              <w:rPr>
                <w:rFonts w:hAnsi="宋体" w:hint="eastAsia"/>
                <w:sz w:val="24"/>
                <w:szCs w:val="24"/>
              </w:rPr>
              <w:t>产出质量指标4-受表彰党员之家数量</w:t>
            </w:r>
          </w:p>
        </w:tc>
        <w:tc>
          <w:tcPr>
            <w:tcW w:w="850"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1750E1" w:rsidRPr="004063A9" w:rsidTr="004E608D">
        <w:trPr>
          <w:trHeight w:val="420"/>
        </w:trPr>
        <w:tc>
          <w:tcPr>
            <w:tcW w:w="5382" w:type="dxa"/>
            <w:shd w:val="clear" w:color="auto" w:fill="auto"/>
            <w:hideMark/>
          </w:tcPr>
          <w:p w:rsidR="001750E1" w:rsidRPr="004063A9" w:rsidRDefault="001750E1" w:rsidP="001750E1">
            <w:pPr>
              <w:widowControl/>
              <w:spacing w:line="240" w:lineRule="auto"/>
              <w:ind w:firstLineChars="0" w:firstLine="0"/>
              <w:jc w:val="left"/>
              <w:rPr>
                <w:rFonts w:hAnsi="宋体"/>
                <w:sz w:val="24"/>
                <w:szCs w:val="24"/>
              </w:rPr>
            </w:pPr>
            <w:r w:rsidRPr="004063A9">
              <w:rPr>
                <w:rFonts w:hAnsi="宋体" w:hint="eastAsia"/>
                <w:sz w:val="24"/>
                <w:szCs w:val="24"/>
              </w:rPr>
              <w:t>产出质量指标5-新发展高层次人才数量</w:t>
            </w:r>
          </w:p>
        </w:tc>
        <w:tc>
          <w:tcPr>
            <w:tcW w:w="850"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1750E1" w:rsidRPr="004063A9" w:rsidTr="004E608D">
        <w:trPr>
          <w:trHeight w:val="420"/>
        </w:trPr>
        <w:tc>
          <w:tcPr>
            <w:tcW w:w="5382" w:type="dxa"/>
            <w:shd w:val="clear" w:color="auto" w:fill="auto"/>
            <w:hideMark/>
          </w:tcPr>
          <w:p w:rsidR="001750E1" w:rsidRPr="004063A9" w:rsidRDefault="001750E1" w:rsidP="001750E1">
            <w:pPr>
              <w:widowControl/>
              <w:spacing w:line="240" w:lineRule="auto"/>
              <w:ind w:firstLineChars="0" w:firstLine="0"/>
              <w:jc w:val="left"/>
              <w:rPr>
                <w:rFonts w:hAnsi="宋体"/>
                <w:sz w:val="24"/>
                <w:szCs w:val="24"/>
              </w:rPr>
            </w:pPr>
            <w:r w:rsidRPr="004063A9">
              <w:rPr>
                <w:rFonts w:hAnsi="宋体" w:hint="eastAsia"/>
                <w:sz w:val="24"/>
                <w:szCs w:val="24"/>
              </w:rPr>
              <w:t>产出时效指标1—参政议政工作参与及时性</w:t>
            </w:r>
          </w:p>
        </w:tc>
        <w:tc>
          <w:tcPr>
            <w:tcW w:w="850"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1750E1" w:rsidRPr="004063A9" w:rsidTr="004E608D">
        <w:trPr>
          <w:trHeight w:val="420"/>
        </w:trPr>
        <w:tc>
          <w:tcPr>
            <w:tcW w:w="5382" w:type="dxa"/>
            <w:shd w:val="clear" w:color="auto" w:fill="auto"/>
            <w:hideMark/>
          </w:tcPr>
          <w:p w:rsidR="001750E1" w:rsidRPr="004063A9" w:rsidRDefault="001750E1" w:rsidP="001750E1">
            <w:pPr>
              <w:widowControl/>
              <w:spacing w:line="240" w:lineRule="auto"/>
              <w:ind w:firstLineChars="0" w:firstLine="0"/>
              <w:jc w:val="left"/>
              <w:rPr>
                <w:rFonts w:hAnsi="宋体"/>
                <w:sz w:val="24"/>
                <w:szCs w:val="24"/>
              </w:rPr>
            </w:pPr>
            <w:r w:rsidRPr="004063A9">
              <w:rPr>
                <w:rFonts w:hAnsi="宋体" w:hint="eastAsia"/>
                <w:sz w:val="24"/>
                <w:szCs w:val="24"/>
              </w:rPr>
              <w:t>产出时效指标2—培训完成及时性</w:t>
            </w:r>
          </w:p>
        </w:tc>
        <w:tc>
          <w:tcPr>
            <w:tcW w:w="850"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1750E1" w:rsidRPr="004063A9" w:rsidTr="004E608D">
        <w:trPr>
          <w:trHeight w:val="420"/>
        </w:trPr>
        <w:tc>
          <w:tcPr>
            <w:tcW w:w="5382" w:type="dxa"/>
            <w:shd w:val="clear" w:color="auto" w:fill="auto"/>
            <w:hideMark/>
          </w:tcPr>
          <w:p w:rsidR="001750E1" w:rsidRPr="004063A9" w:rsidRDefault="001750E1" w:rsidP="001750E1">
            <w:pPr>
              <w:widowControl/>
              <w:spacing w:line="240" w:lineRule="auto"/>
              <w:ind w:firstLineChars="0" w:firstLine="0"/>
              <w:jc w:val="left"/>
              <w:rPr>
                <w:rFonts w:hAnsi="宋体"/>
                <w:sz w:val="24"/>
                <w:szCs w:val="24"/>
              </w:rPr>
            </w:pPr>
            <w:r w:rsidRPr="004063A9">
              <w:rPr>
                <w:rFonts w:hAnsi="宋体" w:hint="eastAsia"/>
                <w:sz w:val="24"/>
                <w:szCs w:val="24"/>
              </w:rPr>
              <w:t>产出时效指标3—调研完成及时性</w:t>
            </w:r>
          </w:p>
        </w:tc>
        <w:tc>
          <w:tcPr>
            <w:tcW w:w="850"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1750E1" w:rsidRPr="004063A9" w:rsidTr="004E608D">
        <w:trPr>
          <w:trHeight w:val="420"/>
        </w:trPr>
        <w:tc>
          <w:tcPr>
            <w:tcW w:w="5382" w:type="dxa"/>
            <w:shd w:val="clear" w:color="auto" w:fill="auto"/>
            <w:vAlign w:val="center"/>
          </w:tcPr>
          <w:p w:rsidR="001750E1" w:rsidRPr="004063A9" w:rsidRDefault="001750E1" w:rsidP="001750E1">
            <w:pPr>
              <w:widowControl/>
              <w:spacing w:line="240" w:lineRule="auto"/>
              <w:ind w:firstLineChars="0" w:firstLine="0"/>
              <w:jc w:val="left"/>
              <w:rPr>
                <w:rFonts w:hAnsi="宋体"/>
                <w:sz w:val="24"/>
                <w:szCs w:val="24"/>
              </w:rPr>
            </w:pPr>
            <w:r w:rsidRPr="004063A9">
              <w:rPr>
                <w:rFonts w:hAnsi="宋体" w:hint="eastAsia"/>
                <w:sz w:val="24"/>
                <w:szCs w:val="24"/>
              </w:rPr>
              <w:lastRenderedPageBreak/>
              <w:t>产出时效指标4—扶贫工作完成及时性</w:t>
            </w:r>
          </w:p>
        </w:tc>
        <w:tc>
          <w:tcPr>
            <w:tcW w:w="850" w:type="dxa"/>
            <w:shd w:val="clear" w:color="auto" w:fill="auto"/>
            <w:vAlign w:val="center"/>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1750E1" w:rsidRPr="004063A9" w:rsidTr="004E608D">
        <w:trPr>
          <w:trHeight w:val="420"/>
        </w:trPr>
        <w:tc>
          <w:tcPr>
            <w:tcW w:w="5382" w:type="dxa"/>
            <w:shd w:val="clear" w:color="auto" w:fill="auto"/>
            <w:vAlign w:val="center"/>
          </w:tcPr>
          <w:p w:rsidR="001750E1" w:rsidRPr="004063A9" w:rsidRDefault="001750E1" w:rsidP="001750E1">
            <w:pPr>
              <w:widowControl/>
              <w:spacing w:line="240" w:lineRule="auto"/>
              <w:ind w:firstLineChars="0" w:firstLine="0"/>
              <w:jc w:val="left"/>
              <w:rPr>
                <w:rFonts w:hAnsi="宋体"/>
                <w:sz w:val="24"/>
                <w:szCs w:val="24"/>
              </w:rPr>
            </w:pPr>
            <w:r w:rsidRPr="004063A9">
              <w:rPr>
                <w:rFonts w:hAnsi="宋体" w:hint="eastAsia"/>
                <w:sz w:val="24"/>
                <w:szCs w:val="24"/>
              </w:rPr>
              <w:t>产出成本指标1—成本控制率</w:t>
            </w:r>
          </w:p>
        </w:tc>
        <w:tc>
          <w:tcPr>
            <w:tcW w:w="850" w:type="dxa"/>
            <w:shd w:val="clear" w:color="auto" w:fill="auto"/>
            <w:vAlign w:val="center"/>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851" w:type="dxa"/>
            <w:shd w:val="clear" w:color="auto" w:fill="auto"/>
            <w:vAlign w:val="center"/>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2</w:t>
            </w:r>
          </w:p>
        </w:tc>
        <w:tc>
          <w:tcPr>
            <w:tcW w:w="1174" w:type="dxa"/>
            <w:shd w:val="clear" w:color="auto" w:fill="auto"/>
            <w:vAlign w:val="center"/>
          </w:tcPr>
          <w:p w:rsidR="001750E1" w:rsidRPr="004063A9" w:rsidRDefault="001750E1" w:rsidP="004E608D">
            <w:pPr>
              <w:widowControl/>
              <w:spacing w:line="240" w:lineRule="auto"/>
              <w:ind w:firstLineChars="0" w:firstLine="0"/>
              <w:jc w:val="center"/>
              <w:rPr>
                <w:rFonts w:hAnsi="宋体"/>
                <w:sz w:val="24"/>
                <w:szCs w:val="24"/>
              </w:rPr>
            </w:pPr>
            <w:r w:rsidRPr="004063A9">
              <w:rPr>
                <w:rFonts w:hAnsi="宋体" w:hint="eastAsia"/>
                <w:sz w:val="24"/>
                <w:szCs w:val="24"/>
              </w:rPr>
              <w:t>100%</w:t>
            </w:r>
          </w:p>
        </w:tc>
      </w:tr>
      <w:tr w:rsidR="004307C8" w:rsidRPr="004063A9" w:rsidTr="004E608D">
        <w:trPr>
          <w:trHeight w:val="420"/>
        </w:trPr>
        <w:tc>
          <w:tcPr>
            <w:tcW w:w="5382" w:type="dxa"/>
            <w:shd w:val="clear" w:color="auto" w:fill="auto"/>
            <w:vAlign w:val="center"/>
            <w:hideMark/>
          </w:tcPr>
          <w:p w:rsidR="001750E1" w:rsidRPr="004063A9" w:rsidRDefault="001750E1" w:rsidP="001750E1">
            <w:pPr>
              <w:widowControl/>
              <w:spacing w:line="240" w:lineRule="auto"/>
              <w:ind w:firstLineChars="0" w:firstLine="0"/>
              <w:jc w:val="center"/>
              <w:rPr>
                <w:rFonts w:hAnsi="宋体" w:cs="宋体"/>
                <w:b/>
                <w:color w:val="000000"/>
                <w:kern w:val="0"/>
                <w:sz w:val="24"/>
                <w:szCs w:val="24"/>
              </w:rPr>
            </w:pPr>
            <w:r w:rsidRPr="004063A9">
              <w:rPr>
                <w:rFonts w:hAnsi="宋体" w:cs="宋体" w:hint="eastAsia"/>
                <w:b/>
                <w:color w:val="000000"/>
                <w:kern w:val="0"/>
                <w:sz w:val="24"/>
                <w:szCs w:val="24"/>
              </w:rPr>
              <w:t>合计</w:t>
            </w:r>
          </w:p>
        </w:tc>
        <w:tc>
          <w:tcPr>
            <w:tcW w:w="850" w:type="dxa"/>
            <w:shd w:val="clear" w:color="auto" w:fill="auto"/>
            <w:vAlign w:val="center"/>
            <w:hideMark/>
          </w:tcPr>
          <w:p w:rsidR="001750E1" w:rsidRPr="004063A9" w:rsidRDefault="001750E1" w:rsidP="004E608D">
            <w:pPr>
              <w:widowControl/>
              <w:spacing w:line="240" w:lineRule="auto"/>
              <w:ind w:firstLineChars="0" w:firstLine="0"/>
              <w:jc w:val="center"/>
              <w:rPr>
                <w:rFonts w:hAnsi="宋体" w:cs="宋体"/>
                <w:b/>
                <w:color w:val="000000"/>
                <w:kern w:val="0"/>
                <w:sz w:val="24"/>
                <w:szCs w:val="24"/>
              </w:rPr>
            </w:pPr>
            <w:r w:rsidRPr="004063A9">
              <w:rPr>
                <w:rFonts w:hAnsi="宋体" w:cs="宋体" w:hint="eastAsia"/>
                <w:b/>
                <w:color w:val="000000"/>
                <w:kern w:val="0"/>
                <w:sz w:val="24"/>
                <w:szCs w:val="24"/>
              </w:rPr>
              <w:t>30</w:t>
            </w:r>
          </w:p>
        </w:tc>
        <w:tc>
          <w:tcPr>
            <w:tcW w:w="851" w:type="dxa"/>
            <w:shd w:val="clear" w:color="auto" w:fill="auto"/>
            <w:noWrap/>
            <w:vAlign w:val="center"/>
            <w:hideMark/>
          </w:tcPr>
          <w:p w:rsidR="001750E1" w:rsidRPr="004063A9" w:rsidRDefault="001750E1" w:rsidP="004E608D">
            <w:pPr>
              <w:widowControl/>
              <w:spacing w:line="240" w:lineRule="auto"/>
              <w:ind w:firstLineChars="0" w:firstLine="0"/>
              <w:jc w:val="center"/>
              <w:rPr>
                <w:rFonts w:hAnsi="宋体" w:cs="宋体"/>
                <w:b/>
                <w:color w:val="000000"/>
                <w:kern w:val="0"/>
                <w:sz w:val="24"/>
                <w:szCs w:val="24"/>
              </w:rPr>
            </w:pPr>
            <w:r w:rsidRPr="004063A9">
              <w:rPr>
                <w:rFonts w:hAnsi="宋体" w:cs="宋体" w:hint="eastAsia"/>
                <w:b/>
                <w:color w:val="000000"/>
                <w:kern w:val="0"/>
                <w:sz w:val="24"/>
                <w:szCs w:val="24"/>
              </w:rPr>
              <w:t>30</w:t>
            </w:r>
          </w:p>
        </w:tc>
        <w:tc>
          <w:tcPr>
            <w:tcW w:w="1174" w:type="dxa"/>
            <w:shd w:val="clear" w:color="auto" w:fill="auto"/>
            <w:noWrap/>
            <w:vAlign w:val="center"/>
            <w:hideMark/>
          </w:tcPr>
          <w:p w:rsidR="001750E1" w:rsidRPr="004063A9" w:rsidRDefault="001750E1" w:rsidP="004E608D">
            <w:pPr>
              <w:widowControl/>
              <w:spacing w:line="240" w:lineRule="auto"/>
              <w:ind w:firstLineChars="0" w:firstLine="0"/>
              <w:jc w:val="center"/>
              <w:rPr>
                <w:rFonts w:hAnsi="宋体" w:cs="宋体"/>
                <w:b/>
                <w:color w:val="000000"/>
                <w:kern w:val="0"/>
                <w:sz w:val="24"/>
                <w:szCs w:val="24"/>
              </w:rPr>
            </w:pPr>
            <w:r w:rsidRPr="004063A9">
              <w:rPr>
                <w:rFonts w:hAnsi="宋体" w:hint="eastAsia"/>
                <w:sz w:val="24"/>
                <w:szCs w:val="24"/>
              </w:rPr>
              <w:t>100%</w:t>
            </w:r>
          </w:p>
        </w:tc>
      </w:tr>
    </w:tbl>
    <w:p w:rsidR="00DE4A11" w:rsidRPr="00C820C6" w:rsidRDefault="00A83285" w:rsidP="00152C2B">
      <w:pPr>
        <w:ind w:firstLine="560"/>
      </w:pPr>
      <w:r w:rsidRPr="00C820C6">
        <w:rPr>
          <w:rFonts w:hint="eastAsia"/>
        </w:rPr>
        <w:t>参政议政工作：</w:t>
      </w:r>
      <w:r w:rsidR="00DE4A11" w:rsidRPr="00C820C6">
        <w:rPr>
          <w:rFonts w:hint="eastAsia"/>
        </w:rPr>
        <w:t>形成了《全省陆港空港建设及开放型经济高质量发展情况调研报告》和《全省法治营商环境建设情况调研报告》；形成了《甘肃省农作物种业安全与发展情况调研报告》《国家级杂交玉米良种繁育基地建设情况专项调研报告》《甘肃省域内黄土高原概况及水土流失现状》《用超常规突破性思维大手笔谋划黄土高原地区生态保护和高质量发展的建议》等调研成果；形成了《甘肃合作共建南向通道调研报告》《抢抓新时代推进西部大开发政策机遇构建内陆开放型经济新格局》调研报告；形成《河西走廊如何承接中巴经济走廊建设成果调研报告》；提交了《大力发展机制砂石产业的提案》；形成《关于巩固提升河西走廊大通道优势的建议》《关于积极争取国家支持我省核产业发展的建议》《以重大石化项目支撑玉门油田改造升级的建议》《关于构建联动机制加强黄河流域治理与保护的建议》《关于争取国家大力扶持国产人工机械心脏瓣膜产业化发展的建议》《以习近平总书记视察甘肃为契机积极推动我省旅游业全面升级的建议》等6篇建言信息；社情民意信息工作取得巨大进步，全年共收集65篇信息素材，上报46篇。</w:t>
      </w:r>
    </w:p>
    <w:p w:rsidR="002220B6" w:rsidRPr="002220B6" w:rsidRDefault="0043524A" w:rsidP="00152C2B">
      <w:pPr>
        <w:ind w:firstLine="560"/>
      </w:pPr>
      <w:r>
        <w:rPr>
          <w:rFonts w:hint="eastAsia"/>
        </w:rPr>
        <w:t>人才培养和</w:t>
      </w:r>
      <w:r w:rsidR="00A83285" w:rsidRPr="00C820C6">
        <w:rPr>
          <w:rFonts w:hint="eastAsia"/>
        </w:rPr>
        <w:t>培训工作：</w:t>
      </w:r>
      <w:r w:rsidR="002220B6" w:rsidRPr="00C820C6">
        <w:rPr>
          <w:rFonts w:hint="eastAsia"/>
        </w:rPr>
        <w:t>建立健全民革党员教育培训机制，通过各种政治学习和培训，加强统一战线和多党合作理论、方针、政策和优良传统的教育，尤其是加强对我国政治制度和政党制度的认同度教育，</w:t>
      </w:r>
      <w:r w:rsidR="002220B6" w:rsidRPr="00C820C6">
        <w:rPr>
          <w:rFonts w:hint="eastAsia"/>
        </w:rPr>
        <w:lastRenderedPageBreak/>
        <w:t>进一步增强在中国共产党领导下坚定走中国特色社会主义道路的信念；加强对参政议政能力的培养，帮助党员树立高度的社会责任感；不断加强民革全省各级机关干部的业务培训，提升工作水平，增强服务民革组织的能力。今年，在甘肃社会主义学院共举办培训班3期。</w:t>
      </w:r>
      <w:r w:rsidR="002220B6" w:rsidRPr="002220B6">
        <w:rPr>
          <w:rFonts w:hAnsi="仿宋" w:hint="eastAsia"/>
        </w:rPr>
        <w:t>由省委会领导牵头多次前往高校与校领导、校统战部沟通协商，努力挖掘优秀人才加入民革，针对高层次人才加入民革设立了“绿色通道”；</w:t>
      </w:r>
      <w:r w:rsidR="002220B6" w:rsidRPr="002220B6">
        <w:rPr>
          <w:rFonts w:hint="eastAsia"/>
        </w:rPr>
        <w:t>加强与各级党委统战部的联系，在党外干部人才库中挑选人才；指导并要求各级组织领导班子成员要重视把组织发展和后备干部队伍建设结合起来，重点发展优秀人才，从新党员中选拔一批综合素质好、参政议政能力强、层次较高又热心民革工作的党员，作为民革后备干部对象进行培养。</w:t>
      </w:r>
    </w:p>
    <w:p w:rsidR="00D17E21" w:rsidRPr="00D17E21" w:rsidRDefault="009D3A58" w:rsidP="00152C2B">
      <w:pPr>
        <w:ind w:firstLine="560"/>
      </w:pPr>
      <w:r w:rsidRPr="009C71E3">
        <w:rPr>
          <w:rFonts w:hint="eastAsia"/>
        </w:rPr>
        <w:t>对台</w:t>
      </w:r>
      <w:r w:rsidRPr="00D17E21">
        <w:rPr>
          <w:rFonts w:hint="eastAsia"/>
        </w:rPr>
        <w:t>宣传交流工作：</w:t>
      </w:r>
      <w:r w:rsidR="00A2541A" w:rsidRPr="00D17E21">
        <w:rPr>
          <w:rFonts w:hint="eastAsia"/>
        </w:rPr>
        <w:t>承接民革中央“第二届中国国民党青年精英大陆访问团”活动</w:t>
      </w:r>
      <w:r w:rsidR="00D17E21" w:rsidRPr="00D17E21">
        <w:rPr>
          <w:rFonts w:hint="eastAsia"/>
        </w:rPr>
        <w:t>，由中国国民党中常委、台北市议员、青年发展基金会执行长徐弘庭带领参访团一行</w:t>
      </w:r>
      <w:r w:rsidR="00D17E21" w:rsidRPr="00D17E21">
        <w:t>16人到甘肃参访交</w:t>
      </w:r>
      <w:r w:rsidR="00D17E21" w:rsidRPr="00D17E21">
        <w:rPr>
          <w:rFonts w:hint="eastAsia"/>
        </w:rPr>
        <w:t>流；台北市甘肃同乡会理事长、中华工商经济文化协会理事长李正言一行4人来兰参访交流，我会邀请李正言一行12人、台湾中国标准草书学会理事长郑锦章一行5</w:t>
      </w:r>
      <w:r w:rsidR="00461249">
        <w:rPr>
          <w:rFonts w:hint="eastAsia"/>
        </w:rPr>
        <w:t>人，参加天水市秦安县祭祀</w:t>
      </w:r>
      <w:r w:rsidR="00D17E21" w:rsidRPr="00D17E21">
        <w:rPr>
          <w:rFonts w:hint="eastAsia"/>
        </w:rPr>
        <w:t>中华人文始祖</w:t>
      </w:r>
      <w:r w:rsidR="00461249">
        <w:rPr>
          <w:rFonts w:hint="eastAsia"/>
        </w:rPr>
        <w:t>女娲</w:t>
      </w:r>
      <w:r w:rsidR="00D17E21" w:rsidRPr="00D17E21">
        <w:rPr>
          <w:rFonts w:hint="eastAsia"/>
        </w:rPr>
        <w:t>典礼及天水市公</w:t>
      </w:r>
      <w:r w:rsidR="00461249">
        <w:rPr>
          <w:rFonts w:hint="eastAsia"/>
        </w:rPr>
        <w:t>祭</w:t>
      </w:r>
      <w:r w:rsidR="00D17E21" w:rsidRPr="00D17E21">
        <w:rPr>
          <w:rFonts w:hint="eastAsia"/>
        </w:rPr>
        <w:t>中华人文始祖</w:t>
      </w:r>
      <w:r w:rsidR="00461249">
        <w:rPr>
          <w:rFonts w:hint="eastAsia"/>
        </w:rPr>
        <w:t>伏羲</w:t>
      </w:r>
      <w:r w:rsidR="00D17E21" w:rsidRPr="00D17E21">
        <w:rPr>
          <w:rFonts w:hint="eastAsia"/>
        </w:rPr>
        <w:t>天美，并赴天水市清水县</w:t>
      </w:r>
      <w:r w:rsidR="00461249">
        <w:rPr>
          <w:rFonts w:hint="eastAsia"/>
        </w:rPr>
        <w:t>祭祀</w:t>
      </w:r>
      <w:r w:rsidR="00D17E21" w:rsidRPr="00D17E21">
        <w:rPr>
          <w:rFonts w:hint="eastAsia"/>
        </w:rPr>
        <w:t>轩辕黄帝；民革甘肃省委会主委霍卫平率甘肃省“中华同根</w:t>
      </w:r>
      <w:r w:rsidR="00BE67CD">
        <w:rPr>
          <w:rFonts w:hint="eastAsia"/>
        </w:rPr>
        <w:t>·</w:t>
      </w:r>
      <w:r w:rsidR="00D17E21" w:rsidRPr="00D17E21">
        <w:rPr>
          <w:rFonts w:hint="eastAsia"/>
        </w:rPr>
        <w:t>水墨情深”书画交流团赴台交流访问，郑锦章一行5人受邀在天水参展第六届“中华同根.水墨情深”海峡两岸名家书画展；紧密联系高校，开展兰州大学一带一路沿线国家及大陆港澳台青年“敦煌文化行”活动；每年3月</w:t>
      </w:r>
      <w:r w:rsidR="00D17E21" w:rsidRPr="00D17E21">
        <w:rPr>
          <w:rFonts w:hint="eastAsia"/>
        </w:rPr>
        <w:lastRenderedPageBreak/>
        <w:t>12日，在兰州市五泉山公园中山纪金堂组织开展纪余警中山先生通世周年黎拜活动；编辑印发《宝岛</w:t>
      </w:r>
      <w:r w:rsidR="00BE67CD">
        <w:rPr>
          <w:rFonts w:hint="eastAsia"/>
        </w:rPr>
        <w:t>瞭望</w:t>
      </w:r>
      <w:r w:rsidR="00D17E21" w:rsidRPr="00D17E21">
        <w:rPr>
          <w:rFonts w:hint="eastAsia"/>
        </w:rPr>
        <w:t>》两期，在团结网、团结报、省委会微信公众号发布对台工作信息及通讯8篇，及时反映省委会对台工作动态。</w:t>
      </w:r>
    </w:p>
    <w:p w:rsidR="00007041" w:rsidRPr="001574F9" w:rsidRDefault="00FF34E9" w:rsidP="00152C2B">
      <w:pPr>
        <w:ind w:firstLine="560"/>
      </w:pPr>
      <w:r w:rsidRPr="001574F9">
        <w:rPr>
          <w:rFonts w:hint="eastAsia"/>
        </w:rPr>
        <w:t>扶贫工作：</w:t>
      </w:r>
      <w:r w:rsidR="001574F9" w:rsidRPr="001574F9">
        <w:rPr>
          <w:rFonts w:hint="eastAsia"/>
        </w:rPr>
        <w:t>按照《民革甘肃省委会脱贫攻坚规划方案》的“1</w:t>
      </w:r>
      <w:r w:rsidR="001574F9" w:rsidRPr="001574F9">
        <w:t>22</w:t>
      </w:r>
      <w:r w:rsidR="001574F9" w:rsidRPr="001574F9">
        <w:rPr>
          <w:rFonts w:hint="eastAsia"/>
        </w:rPr>
        <w:t>”项目，即贫困户户均有1人外出务工、养殖2头牛或2</w:t>
      </w:r>
      <w:r w:rsidR="001574F9" w:rsidRPr="001574F9">
        <w:t>0头羊</w:t>
      </w:r>
      <w:r w:rsidR="001574F9" w:rsidRPr="001574F9">
        <w:rPr>
          <w:rFonts w:hint="eastAsia"/>
        </w:rPr>
        <w:t>、</w:t>
      </w:r>
      <w:r w:rsidR="001574F9" w:rsidRPr="001574F9">
        <w:t>有</w:t>
      </w:r>
      <w:r w:rsidR="001574F9" w:rsidRPr="001574F9">
        <w:rPr>
          <w:rFonts w:hint="eastAsia"/>
        </w:rPr>
        <w:t>2亩经济作物或经济林收入的方案，民革甘肃省委会企业家联谊会投入资金8万元购买种苗，在全村流转土地</w:t>
      </w:r>
      <w:r w:rsidR="001574F9" w:rsidRPr="001574F9">
        <w:t>200亩</w:t>
      </w:r>
      <w:r w:rsidR="001574F9" w:rsidRPr="001574F9">
        <w:rPr>
          <w:rFonts w:hint="eastAsia"/>
        </w:rPr>
        <w:t>，采取集中种植和户里种植方式，共</w:t>
      </w:r>
      <w:r w:rsidR="001574F9" w:rsidRPr="001574F9">
        <w:t>种植藜麦</w:t>
      </w:r>
      <w:r w:rsidR="001574F9" w:rsidRPr="001574F9">
        <w:rPr>
          <w:rFonts w:hint="eastAsia"/>
        </w:rPr>
        <w:t>1</w:t>
      </w:r>
      <w:r w:rsidR="001574F9" w:rsidRPr="001574F9">
        <w:t>00亩</w:t>
      </w:r>
      <w:r w:rsidR="001574F9" w:rsidRPr="001574F9">
        <w:rPr>
          <w:rFonts w:hint="eastAsia"/>
        </w:rPr>
        <w:t>、</w:t>
      </w:r>
      <w:r w:rsidR="001574F9" w:rsidRPr="001574F9">
        <w:t>乌龙头</w:t>
      </w:r>
      <w:r w:rsidR="001574F9" w:rsidRPr="001574F9">
        <w:rPr>
          <w:rFonts w:hint="eastAsia"/>
        </w:rPr>
        <w:t>1</w:t>
      </w:r>
      <w:r w:rsidR="001574F9" w:rsidRPr="001574F9">
        <w:t>00亩</w:t>
      </w:r>
      <w:r w:rsidR="001574F9" w:rsidRPr="001574F9">
        <w:rPr>
          <w:rFonts w:hint="eastAsia"/>
        </w:rPr>
        <w:t>，</w:t>
      </w:r>
      <w:r w:rsidR="001574F9" w:rsidRPr="001574F9">
        <w:t>共吸收建档立卡户115户入社</w:t>
      </w:r>
      <w:r w:rsidR="001574F9">
        <w:rPr>
          <w:rFonts w:hint="eastAsia"/>
        </w:rPr>
        <w:t>。组织党员在</w:t>
      </w:r>
      <w:r w:rsidR="001574F9" w:rsidRPr="001574F9">
        <w:rPr>
          <w:rFonts w:hint="eastAsia"/>
        </w:rPr>
        <w:t>小关乡实施“201</w:t>
      </w:r>
      <w:r w:rsidR="001574F9" w:rsidRPr="001574F9">
        <w:t>9</w:t>
      </w:r>
      <w:r w:rsidR="001574F9" w:rsidRPr="001574F9">
        <w:rPr>
          <w:rFonts w:hint="eastAsia"/>
        </w:rPr>
        <w:t>年社会公益资金帮扶农村少数民族留守妇女救助及能力提升发展示范项目”，资助1</w:t>
      </w:r>
      <w:r w:rsidR="001574F9" w:rsidRPr="001574F9">
        <w:t>0万元</w:t>
      </w:r>
      <w:r w:rsidR="001574F9" w:rsidRPr="001574F9">
        <w:rPr>
          <w:rFonts w:hint="eastAsia"/>
        </w:rPr>
        <w:t>，</w:t>
      </w:r>
      <w:r w:rsidR="001574F9" w:rsidRPr="001574F9">
        <w:t>聘请省体检中心医务人员</w:t>
      </w:r>
      <w:r w:rsidR="001574F9" w:rsidRPr="001574F9">
        <w:rPr>
          <w:rFonts w:hint="eastAsia"/>
        </w:rPr>
        <w:t>，携带彩超等医疗设备，</w:t>
      </w:r>
      <w:r w:rsidR="001574F9" w:rsidRPr="001574F9">
        <w:t>对全乡</w:t>
      </w:r>
      <w:r w:rsidR="001574F9" w:rsidRPr="001574F9">
        <w:rPr>
          <w:rFonts w:hint="eastAsia"/>
        </w:rPr>
        <w:t>1</w:t>
      </w:r>
      <w:r w:rsidR="001574F9" w:rsidRPr="001574F9">
        <w:t>00名留守妇女开展免费体检</w:t>
      </w:r>
      <w:r w:rsidR="001574F9" w:rsidRPr="001574F9">
        <w:rPr>
          <w:rFonts w:hint="eastAsia"/>
        </w:rPr>
        <w:t>，举办了妇女保健知识讲座，对困难群众发放了8</w:t>
      </w:r>
      <w:r w:rsidR="001574F9" w:rsidRPr="001574F9">
        <w:t>0台电子血压检测仪</w:t>
      </w:r>
      <w:r w:rsidR="001574F9">
        <w:rPr>
          <w:rFonts w:hint="eastAsia"/>
        </w:rPr>
        <w:t>。</w:t>
      </w:r>
      <w:r w:rsidR="00D07C68" w:rsidRPr="00BE67CD">
        <w:rPr>
          <w:rFonts w:hint="eastAsia"/>
        </w:rPr>
        <w:t>同时，省委会帮扶干部深入建档立卡户家中，摸底贫困儿童家庭基本情况和上学有关情况，完成6</w:t>
      </w:r>
      <w:r w:rsidR="00D07C68" w:rsidRPr="00BE67CD">
        <w:t>2份调查摸底问卷活动</w:t>
      </w:r>
      <w:r w:rsidR="00D07C68" w:rsidRPr="00BE67CD">
        <w:rPr>
          <w:rFonts w:hint="eastAsia"/>
        </w:rPr>
        <w:t>，</w:t>
      </w:r>
      <w:r w:rsidR="00D07C68" w:rsidRPr="00BE67CD">
        <w:t>进行简单汇总</w:t>
      </w:r>
      <w:r w:rsidR="00D07C68" w:rsidRPr="00BE67CD">
        <w:rPr>
          <w:rFonts w:hint="eastAsia"/>
        </w:rPr>
        <w:t>，</w:t>
      </w:r>
      <w:r w:rsidR="00D07C68" w:rsidRPr="00BE67CD">
        <w:t>提供研究活动一手资料</w:t>
      </w:r>
      <w:r w:rsidR="00D07C68" w:rsidRPr="00BE67CD">
        <w:rPr>
          <w:rFonts w:hint="eastAsia"/>
        </w:rPr>
        <w:t>。干部入户过程中，帮助社会各界爱心企业家和公益组织进行爱心捐赠，共捐赠衣物3</w:t>
      </w:r>
      <w:r w:rsidR="00D07C68" w:rsidRPr="00BE67CD">
        <w:t>0多件</w:t>
      </w:r>
      <w:r w:rsidR="00D07C68" w:rsidRPr="00BE67CD">
        <w:rPr>
          <w:rFonts w:hint="eastAsia"/>
        </w:rPr>
        <w:t>，帮助落实文具图书约2</w:t>
      </w:r>
      <w:r w:rsidR="00D07C68" w:rsidRPr="00BE67CD">
        <w:t>00</w:t>
      </w:r>
      <w:r w:rsidR="00D07C68" w:rsidRPr="00BE67CD">
        <w:rPr>
          <w:rFonts w:hint="eastAsia"/>
        </w:rPr>
        <w:t>件。</w:t>
      </w:r>
    </w:p>
    <w:p w:rsidR="005A59BB" w:rsidRPr="009B114E" w:rsidRDefault="005A59BB" w:rsidP="0015741C">
      <w:pPr>
        <w:pStyle w:val="4"/>
        <w:ind w:firstLineChars="71" w:firstLine="200"/>
        <w:rPr>
          <w:rFonts w:ascii="黑体" w:hAnsi="黑体"/>
        </w:rPr>
      </w:pPr>
      <w:r w:rsidRPr="009B114E">
        <w:rPr>
          <w:rFonts w:ascii="黑体" w:hAnsi="黑体" w:hint="eastAsia"/>
        </w:rPr>
        <w:t>3.2.</w:t>
      </w:r>
      <w:r w:rsidRPr="009B114E">
        <w:rPr>
          <w:rFonts w:ascii="黑体" w:hAnsi="黑体" w:hint="eastAsia"/>
        </w:rPr>
        <w:t>部门效果目标</w:t>
      </w:r>
    </w:p>
    <w:p w:rsidR="00914C6E" w:rsidRDefault="00611FD1" w:rsidP="00672C8C">
      <w:pPr>
        <w:ind w:firstLine="560"/>
      </w:pPr>
      <w:r w:rsidRPr="008D2EC2">
        <w:rPr>
          <w:rFonts w:hint="eastAsia"/>
        </w:rPr>
        <w:t xml:space="preserve"> </w:t>
      </w:r>
      <w:r w:rsidR="00810E72" w:rsidRPr="008D2EC2">
        <w:rPr>
          <w:rFonts w:hint="eastAsia"/>
        </w:rPr>
        <w:t>部门效果目标根据部门重点工作任务的效果而设置，从经济效益、社会效益</w:t>
      </w:r>
      <w:r w:rsidR="00810E72" w:rsidRPr="008D2EC2">
        <w:t>2个方面在二级指标下设</w:t>
      </w:r>
      <w:r w:rsidR="002F61A2" w:rsidRPr="008D2EC2">
        <w:t>4</w:t>
      </w:r>
      <w:r w:rsidR="00810E72" w:rsidRPr="008D2EC2">
        <w:t>个三级个性指标，指标权重合计20分，自评得分</w:t>
      </w:r>
      <w:r w:rsidR="002F61A2" w:rsidRPr="008D2EC2">
        <w:t>19.7</w:t>
      </w:r>
      <w:r w:rsidR="00810E72" w:rsidRPr="008D2EC2">
        <w:t>分，得分率为</w:t>
      </w:r>
      <w:r w:rsidR="002F61A2" w:rsidRPr="008D2EC2">
        <w:t>98.5</w:t>
      </w:r>
      <w:r w:rsidR="00810E72" w:rsidRPr="008D2EC2">
        <w:t>%。（根据本单位的工</w:t>
      </w:r>
      <w:r w:rsidR="00810E72" w:rsidRPr="008D2EC2">
        <w:lastRenderedPageBreak/>
        <w:t>作职能，所产生的效果不涉及生态环境效益，所以未设置生态效益</w:t>
      </w:r>
      <w:r w:rsidR="003553B0" w:rsidRPr="008D2EC2">
        <w:rPr>
          <w:rFonts w:hint="eastAsia"/>
        </w:rPr>
        <w:t>指标</w:t>
      </w:r>
      <w:r w:rsidR="00810E72" w:rsidRPr="008D2EC2">
        <w:t>）</w:t>
      </w:r>
      <w:r w:rsidR="00D426F0">
        <w:rPr>
          <w:rFonts w:hint="eastAsia"/>
        </w:rPr>
        <w:t>。</w:t>
      </w:r>
    </w:p>
    <w:p w:rsidR="0027303D" w:rsidRDefault="0027303D" w:rsidP="00672C8C">
      <w:pPr>
        <w:ind w:firstLine="560"/>
      </w:pPr>
    </w:p>
    <w:p w:rsidR="0027303D" w:rsidRDefault="0027303D" w:rsidP="00672C8C">
      <w:pPr>
        <w:ind w:firstLine="560"/>
      </w:pPr>
    </w:p>
    <w:p w:rsidR="0027303D" w:rsidRDefault="0027303D" w:rsidP="00672C8C">
      <w:pPr>
        <w:ind w:firstLine="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6"/>
        <w:gridCol w:w="698"/>
        <w:gridCol w:w="821"/>
        <w:gridCol w:w="1056"/>
      </w:tblGrid>
      <w:tr w:rsidR="00914C6E" w:rsidRPr="004063A9" w:rsidTr="0027303D">
        <w:trPr>
          <w:trHeight w:val="510"/>
        </w:trPr>
        <w:tc>
          <w:tcPr>
            <w:tcW w:w="0" w:type="auto"/>
            <w:shd w:val="clear" w:color="auto" w:fill="auto"/>
            <w:vAlign w:val="center"/>
            <w:hideMark/>
          </w:tcPr>
          <w:p w:rsidR="00914C6E" w:rsidRPr="004063A9" w:rsidRDefault="00914C6E" w:rsidP="009A4E87">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三级指标</w:t>
            </w:r>
          </w:p>
        </w:tc>
        <w:tc>
          <w:tcPr>
            <w:tcW w:w="0" w:type="auto"/>
            <w:shd w:val="clear" w:color="auto" w:fill="auto"/>
            <w:noWrap/>
            <w:vAlign w:val="center"/>
            <w:hideMark/>
          </w:tcPr>
          <w:p w:rsidR="00914C6E" w:rsidRPr="004063A9" w:rsidRDefault="00914C6E" w:rsidP="009A4E87">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权重</w:t>
            </w:r>
          </w:p>
        </w:tc>
        <w:tc>
          <w:tcPr>
            <w:tcW w:w="0" w:type="auto"/>
            <w:shd w:val="clear" w:color="auto" w:fill="auto"/>
            <w:noWrap/>
            <w:vAlign w:val="center"/>
            <w:hideMark/>
          </w:tcPr>
          <w:p w:rsidR="00914C6E" w:rsidRPr="004063A9" w:rsidRDefault="00914C6E" w:rsidP="009A4E87">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分值</w:t>
            </w:r>
          </w:p>
        </w:tc>
        <w:tc>
          <w:tcPr>
            <w:tcW w:w="0" w:type="auto"/>
            <w:shd w:val="clear" w:color="auto" w:fill="auto"/>
            <w:noWrap/>
            <w:vAlign w:val="center"/>
            <w:hideMark/>
          </w:tcPr>
          <w:p w:rsidR="00914C6E" w:rsidRPr="004063A9" w:rsidRDefault="00914C6E" w:rsidP="009A4E87">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得分率</w:t>
            </w:r>
          </w:p>
        </w:tc>
      </w:tr>
      <w:tr w:rsidR="00914C6E" w:rsidRPr="004063A9" w:rsidTr="0027303D">
        <w:trPr>
          <w:trHeight w:val="510"/>
        </w:trPr>
        <w:tc>
          <w:tcPr>
            <w:tcW w:w="0" w:type="auto"/>
            <w:shd w:val="clear" w:color="auto" w:fill="auto"/>
            <w:vAlign w:val="center"/>
            <w:hideMark/>
          </w:tcPr>
          <w:p w:rsidR="00914C6E" w:rsidRPr="004063A9" w:rsidRDefault="00914C6E" w:rsidP="00914C6E">
            <w:pPr>
              <w:widowControl/>
              <w:spacing w:line="240" w:lineRule="auto"/>
              <w:ind w:firstLineChars="0" w:firstLine="0"/>
              <w:jc w:val="left"/>
              <w:rPr>
                <w:rFonts w:hAnsi="宋体" w:cs="宋体"/>
                <w:color w:val="000000"/>
                <w:kern w:val="0"/>
                <w:sz w:val="24"/>
                <w:szCs w:val="28"/>
              </w:rPr>
            </w:pPr>
            <w:r w:rsidRPr="004063A9">
              <w:rPr>
                <w:rFonts w:hAnsi="宋体" w:hint="eastAsia"/>
                <w:sz w:val="24"/>
                <w:szCs w:val="28"/>
              </w:rPr>
              <w:t>经济效益指标1—帮助全村销售总收入达到金额</w:t>
            </w:r>
          </w:p>
        </w:tc>
        <w:tc>
          <w:tcPr>
            <w:tcW w:w="0" w:type="auto"/>
            <w:shd w:val="clear" w:color="auto" w:fill="auto"/>
            <w:vAlign w:val="center"/>
            <w:hideMark/>
          </w:tcPr>
          <w:p w:rsidR="00914C6E" w:rsidRPr="004063A9" w:rsidRDefault="00914C6E" w:rsidP="00914C6E">
            <w:pPr>
              <w:widowControl/>
              <w:spacing w:line="240" w:lineRule="auto"/>
              <w:ind w:firstLineChars="0" w:firstLine="0"/>
              <w:jc w:val="center"/>
              <w:rPr>
                <w:rFonts w:hAnsi="宋体" w:cs="宋体"/>
                <w:color w:val="000000"/>
                <w:kern w:val="0"/>
                <w:sz w:val="24"/>
                <w:szCs w:val="28"/>
              </w:rPr>
            </w:pPr>
            <w:r w:rsidRPr="004063A9">
              <w:rPr>
                <w:rFonts w:hAnsi="宋体" w:hint="eastAsia"/>
                <w:sz w:val="24"/>
                <w:szCs w:val="28"/>
              </w:rPr>
              <w:t>5</w:t>
            </w:r>
          </w:p>
        </w:tc>
        <w:tc>
          <w:tcPr>
            <w:tcW w:w="0" w:type="auto"/>
            <w:shd w:val="clear" w:color="auto" w:fill="auto"/>
            <w:vAlign w:val="center"/>
            <w:hideMark/>
          </w:tcPr>
          <w:p w:rsidR="00914C6E" w:rsidRPr="004063A9" w:rsidRDefault="00914C6E" w:rsidP="00914C6E">
            <w:pPr>
              <w:widowControl/>
              <w:spacing w:line="240" w:lineRule="auto"/>
              <w:ind w:firstLineChars="0" w:firstLine="0"/>
              <w:jc w:val="center"/>
              <w:rPr>
                <w:rFonts w:hAnsi="宋体" w:cs="宋体"/>
                <w:color w:val="000000"/>
                <w:kern w:val="0"/>
                <w:sz w:val="24"/>
                <w:szCs w:val="28"/>
              </w:rPr>
            </w:pPr>
            <w:r w:rsidRPr="004063A9">
              <w:rPr>
                <w:rFonts w:hAnsi="宋体" w:hint="eastAsia"/>
                <w:sz w:val="24"/>
                <w:szCs w:val="28"/>
              </w:rPr>
              <w:t>5</w:t>
            </w:r>
            <w:r w:rsidR="00167B4E" w:rsidRPr="004063A9">
              <w:rPr>
                <w:rFonts w:hAnsi="宋体" w:hint="eastAsia"/>
                <w:sz w:val="24"/>
                <w:szCs w:val="28"/>
              </w:rPr>
              <w:t>.0</w:t>
            </w:r>
            <w:r w:rsidR="00691AC0" w:rsidRPr="004063A9">
              <w:rPr>
                <w:rFonts w:hAnsi="宋体"/>
                <w:sz w:val="24"/>
                <w:szCs w:val="28"/>
              </w:rPr>
              <w:t>0</w:t>
            </w:r>
          </w:p>
        </w:tc>
        <w:tc>
          <w:tcPr>
            <w:tcW w:w="0" w:type="auto"/>
            <w:shd w:val="clear" w:color="auto" w:fill="auto"/>
            <w:vAlign w:val="center"/>
            <w:hideMark/>
          </w:tcPr>
          <w:p w:rsidR="00914C6E" w:rsidRPr="004063A9" w:rsidRDefault="009A4E87" w:rsidP="00914C6E">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100.0</w:t>
            </w:r>
            <w:r w:rsidR="00691AC0" w:rsidRPr="004063A9">
              <w:rPr>
                <w:rFonts w:hAnsi="宋体" w:cs="宋体"/>
                <w:color w:val="000000"/>
                <w:kern w:val="0"/>
                <w:sz w:val="24"/>
                <w:szCs w:val="28"/>
              </w:rPr>
              <w:t>0</w:t>
            </w:r>
            <w:r w:rsidR="00914C6E" w:rsidRPr="004063A9">
              <w:rPr>
                <w:rFonts w:hAnsi="宋体" w:cs="宋体" w:hint="eastAsia"/>
                <w:color w:val="000000"/>
                <w:kern w:val="0"/>
                <w:sz w:val="24"/>
                <w:szCs w:val="28"/>
              </w:rPr>
              <w:t>%</w:t>
            </w:r>
          </w:p>
        </w:tc>
      </w:tr>
      <w:tr w:rsidR="00914C6E" w:rsidRPr="004063A9" w:rsidTr="0027303D">
        <w:trPr>
          <w:trHeight w:val="510"/>
        </w:trPr>
        <w:tc>
          <w:tcPr>
            <w:tcW w:w="0" w:type="auto"/>
            <w:shd w:val="clear" w:color="auto" w:fill="auto"/>
            <w:vAlign w:val="center"/>
            <w:hideMark/>
          </w:tcPr>
          <w:p w:rsidR="00914C6E" w:rsidRPr="004063A9" w:rsidRDefault="00914C6E" w:rsidP="00914C6E">
            <w:pPr>
              <w:widowControl/>
              <w:spacing w:line="240" w:lineRule="auto"/>
              <w:ind w:firstLineChars="0" w:firstLine="0"/>
              <w:jc w:val="left"/>
              <w:rPr>
                <w:rFonts w:hAnsi="宋体" w:cs="宋体"/>
                <w:color w:val="000000"/>
                <w:kern w:val="0"/>
                <w:sz w:val="24"/>
                <w:szCs w:val="28"/>
              </w:rPr>
            </w:pPr>
            <w:r w:rsidRPr="004063A9">
              <w:rPr>
                <w:rFonts w:hAnsi="宋体" w:hint="eastAsia"/>
                <w:sz w:val="24"/>
                <w:szCs w:val="28"/>
              </w:rPr>
              <w:t>社会效益指标1—脱贫户数</w:t>
            </w:r>
          </w:p>
        </w:tc>
        <w:tc>
          <w:tcPr>
            <w:tcW w:w="0" w:type="auto"/>
            <w:shd w:val="clear" w:color="auto" w:fill="auto"/>
            <w:vAlign w:val="center"/>
            <w:hideMark/>
          </w:tcPr>
          <w:p w:rsidR="00914C6E" w:rsidRPr="004063A9" w:rsidRDefault="00914C6E" w:rsidP="00914C6E">
            <w:pPr>
              <w:widowControl/>
              <w:spacing w:line="240" w:lineRule="auto"/>
              <w:ind w:firstLineChars="0" w:firstLine="0"/>
              <w:jc w:val="center"/>
              <w:rPr>
                <w:rFonts w:hAnsi="宋体" w:cs="宋体"/>
                <w:color w:val="000000"/>
                <w:kern w:val="0"/>
                <w:sz w:val="24"/>
                <w:szCs w:val="28"/>
              </w:rPr>
            </w:pPr>
            <w:r w:rsidRPr="004063A9">
              <w:rPr>
                <w:rFonts w:hAnsi="宋体" w:hint="eastAsia"/>
                <w:sz w:val="24"/>
                <w:szCs w:val="28"/>
              </w:rPr>
              <w:t>5</w:t>
            </w:r>
          </w:p>
        </w:tc>
        <w:tc>
          <w:tcPr>
            <w:tcW w:w="0" w:type="auto"/>
            <w:shd w:val="clear" w:color="auto" w:fill="auto"/>
            <w:vAlign w:val="center"/>
            <w:hideMark/>
          </w:tcPr>
          <w:p w:rsidR="00914C6E" w:rsidRPr="004063A9" w:rsidRDefault="00A873A5" w:rsidP="00A873A5">
            <w:pPr>
              <w:widowControl/>
              <w:spacing w:line="240" w:lineRule="auto"/>
              <w:ind w:firstLineChars="0" w:firstLine="0"/>
              <w:jc w:val="center"/>
              <w:rPr>
                <w:rFonts w:hAnsi="宋体" w:cs="宋体"/>
                <w:color w:val="000000"/>
                <w:kern w:val="0"/>
                <w:sz w:val="24"/>
                <w:szCs w:val="28"/>
              </w:rPr>
            </w:pPr>
            <w:r w:rsidRPr="004063A9">
              <w:rPr>
                <w:rFonts w:hAnsi="宋体" w:hint="eastAsia"/>
                <w:sz w:val="24"/>
                <w:szCs w:val="28"/>
              </w:rPr>
              <w:t>4.</w:t>
            </w:r>
            <w:r w:rsidRPr="004063A9">
              <w:rPr>
                <w:rFonts w:hAnsi="宋体"/>
                <w:sz w:val="24"/>
                <w:szCs w:val="28"/>
              </w:rPr>
              <w:t>87</w:t>
            </w:r>
          </w:p>
        </w:tc>
        <w:tc>
          <w:tcPr>
            <w:tcW w:w="0" w:type="auto"/>
            <w:shd w:val="clear" w:color="auto" w:fill="auto"/>
            <w:vAlign w:val="center"/>
            <w:hideMark/>
          </w:tcPr>
          <w:p w:rsidR="00914C6E" w:rsidRPr="004063A9" w:rsidRDefault="00093D43" w:rsidP="00A873A5">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9</w:t>
            </w:r>
            <w:r w:rsidR="00A873A5" w:rsidRPr="004063A9">
              <w:rPr>
                <w:rFonts w:hAnsi="宋体" w:cs="宋体"/>
                <w:color w:val="000000"/>
                <w:kern w:val="0"/>
                <w:sz w:val="24"/>
                <w:szCs w:val="28"/>
              </w:rPr>
              <w:t>7.40</w:t>
            </w:r>
            <w:r w:rsidR="00914C6E" w:rsidRPr="004063A9">
              <w:rPr>
                <w:rFonts w:hAnsi="宋体" w:cs="宋体" w:hint="eastAsia"/>
                <w:color w:val="000000"/>
                <w:kern w:val="0"/>
                <w:sz w:val="24"/>
                <w:szCs w:val="28"/>
              </w:rPr>
              <w:t>%</w:t>
            </w:r>
          </w:p>
        </w:tc>
      </w:tr>
      <w:tr w:rsidR="00914C6E" w:rsidRPr="004063A9" w:rsidTr="0027303D">
        <w:trPr>
          <w:trHeight w:val="510"/>
        </w:trPr>
        <w:tc>
          <w:tcPr>
            <w:tcW w:w="0" w:type="auto"/>
            <w:shd w:val="clear" w:color="auto" w:fill="auto"/>
            <w:vAlign w:val="center"/>
            <w:hideMark/>
          </w:tcPr>
          <w:p w:rsidR="00914C6E" w:rsidRPr="004063A9" w:rsidRDefault="00914C6E" w:rsidP="00914C6E">
            <w:pPr>
              <w:widowControl/>
              <w:spacing w:line="240" w:lineRule="auto"/>
              <w:ind w:firstLineChars="0" w:firstLine="0"/>
              <w:jc w:val="left"/>
              <w:rPr>
                <w:rFonts w:hAnsi="宋体" w:cs="宋体"/>
                <w:color w:val="000000"/>
                <w:kern w:val="0"/>
                <w:sz w:val="24"/>
                <w:szCs w:val="28"/>
              </w:rPr>
            </w:pPr>
            <w:r w:rsidRPr="004063A9">
              <w:rPr>
                <w:rFonts w:hAnsi="宋体" w:hint="eastAsia"/>
                <w:sz w:val="24"/>
                <w:szCs w:val="28"/>
              </w:rPr>
              <w:t>社会效益指标2—调研成果应用率</w:t>
            </w:r>
          </w:p>
        </w:tc>
        <w:tc>
          <w:tcPr>
            <w:tcW w:w="0" w:type="auto"/>
            <w:shd w:val="clear" w:color="auto" w:fill="auto"/>
            <w:vAlign w:val="center"/>
            <w:hideMark/>
          </w:tcPr>
          <w:p w:rsidR="00914C6E" w:rsidRPr="004063A9" w:rsidRDefault="00914C6E" w:rsidP="00914C6E">
            <w:pPr>
              <w:widowControl/>
              <w:spacing w:line="240" w:lineRule="auto"/>
              <w:ind w:firstLineChars="0" w:firstLine="0"/>
              <w:jc w:val="center"/>
              <w:rPr>
                <w:rFonts w:hAnsi="宋体" w:cs="宋体"/>
                <w:color w:val="000000"/>
                <w:kern w:val="0"/>
                <w:sz w:val="24"/>
                <w:szCs w:val="28"/>
              </w:rPr>
            </w:pPr>
            <w:r w:rsidRPr="004063A9">
              <w:rPr>
                <w:rFonts w:hAnsi="宋体" w:hint="eastAsia"/>
                <w:sz w:val="24"/>
                <w:szCs w:val="28"/>
              </w:rPr>
              <w:t>5</w:t>
            </w:r>
          </w:p>
        </w:tc>
        <w:tc>
          <w:tcPr>
            <w:tcW w:w="0" w:type="auto"/>
            <w:shd w:val="clear" w:color="auto" w:fill="auto"/>
            <w:vAlign w:val="center"/>
            <w:hideMark/>
          </w:tcPr>
          <w:p w:rsidR="00914C6E" w:rsidRPr="004063A9" w:rsidRDefault="00914C6E" w:rsidP="00914C6E">
            <w:pPr>
              <w:widowControl/>
              <w:spacing w:line="240" w:lineRule="auto"/>
              <w:ind w:firstLineChars="0" w:firstLine="0"/>
              <w:jc w:val="center"/>
              <w:rPr>
                <w:rFonts w:hAnsi="宋体" w:cs="宋体"/>
                <w:color w:val="000000"/>
                <w:kern w:val="0"/>
                <w:sz w:val="24"/>
                <w:szCs w:val="28"/>
              </w:rPr>
            </w:pPr>
            <w:r w:rsidRPr="004063A9">
              <w:rPr>
                <w:rFonts w:hAnsi="宋体" w:hint="eastAsia"/>
                <w:sz w:val="24"/>
                <w:szCs w:val="28"/>
              </w:rPr>
              <w:t>5</w:t>
            </w:r>
            <w:r w:rsidR="00167B4E" w:rsidRPr="004063A9">
              <w:rPr>
                <w:rFonts w:hAnsi="宋体" w:hint="eastAsia"/>
                <w:sz w:val="24"/>
                <w:szCs w:val="28"/>
              </w:rPr>
              <w:t>.0</w:t>
            </w:r>
            <w:r w:rsidR="00691AC0" w:rsidRPr="004063A9">
              <w:rPr>
                <w:rFonts w:hAnsi="宋体"/>
                <w:sz w:val="24"/>
                <w:szCs w:val="28"/>
              </w:rPr>
              <w:t>0</w:t>
            </w:r>
          </w:p>
        </w:tc>
        <w:tc>
          <w:tcPr>
            <w:tcW w:w="0" w:type="auto"/>
            <w:shd w:val="clear" w:color="auto" w:fill="auto"/>
            <w:vAlign w:val="center"/>
            <w:hideMark/>
          </w:tcPr>
          <w:p w:rsidR="00914C6E" w:rsidRPr="004063A9" w:rsidRDefault="009A4E87" w:rsidP="00914C6E">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100.0</w:t>
            </w:r>
            <w:r w:rsidR="00691AC0" w:rsidRPr="004063A9">
              <w:rPr>
                <w:rFonts w:hAnsi="宋体" w:cs="宋体"/>
                <w:color w:val="000000"/>
                <w:kern w:val="0"/>
                <w:sz w:val="24"/>
                <w:szCs w:val="28"/>
              </w:rPr>
              <w:t>0</w:t>
            </w:r>
            <w:r w:rsidR="00093D43" w:rsidRPr="004063A9">
              <w:rPr>
                <w:rFonts w:hAnsi="宋体" w:cs="宋体" w:hint="eastAsia"/>
                <w:color w:val="000000"/>
                <w:kern w:val="0"/>
                <w:sz w:val="24"/>
                <w:szCs w:val="28"/>
              </w:rPr>
              <w:t>%</w:t>
            </w:r>
          </w:p>
        </w:tc>
      </w:tr>
      <w:tr w:rsidR="00914C6E" w:rsidRPr="004063A9" w:rsidTr="0027303D">
        <w:trPr>
          <w:trHeight w:val="510"/>
        </w:trPr>
        <w:tc>
          <w:tcPr>
            <w:tcW w:w="0" w:type="auto"/>
            <w:shd w:val="clear" w:color="auto" w:fill="auto"/>
            <w:vAlign w:val="center"/>
            <w:hideMark/>
          </w:tcPr>
          <w:p w:rsidR="00914C6E" w:rsidRPr="004063A9" w:rsidRDefault="00914C6E" w:rsidP="00914C6E">
            <w:pPr>
              <w:widowControl/>
              <w:spacing w:line="240" w:lineRule="auto"/>
              <w:ind w:firstLineChars="0" w:firstLine="0"/>
              <w:jc w:val="left"/>
              <w:rPr>
                <w:rFonts w:hAnsi="宋体" w:cs="宋体"/>
                <w:color w:val="000000"/>
                <w:kern w:val="0"/>
                <w:sz w:val="24"/>
                <w:szCs w:val="28"/>
              </w:rPr>
            </w:pPr>
            <w:r w:rsidRPr="004063A9">
              <w:rPr>
                <w:rFonts w:hAnsi="宋体" w:hint="eastAsia"/>
                <w:sz w:val="24"/>
                <w:szCs w:val="28"/>
              </w:rPr>
              <w:t>社会效益指标3—提高政府决策能力</w:t>
            </w:r>
          </w:p>
        </w:tc>
        <w:tc>
          <w:tcPr>
            <w:tcW w:w="0" w:type="auto"/>
            <w:shd w:val="clear" w:color="auto" w:fill="auto"/>
            <w:vAlign w:val="center"/>
            <w:hideMark/>
          </w:tcPr>
          <w:p w:rsidR="00914C6E" w:rsidRPr="004063A9" w:rsidRDefault="00914C6E" w:rsidP="00914C6E">
            <w:pPr>
              <w:widowControl/>
              <w:spacing w:line="240" w:lineRule="auto"/>
              <w:ind w:firstLineChars="0" w:firstLine="0"/>
              <w:jc w:val="center"/>
              <w:rPr>
                <w:rFonts w:hAnsi="宋体" w:cs="宋体"/>
                <w:color w:val="000000"/>
                <w:kern w:val="0"/>
                <w:sz w:val="24"/>
                <w:szCs w:val="28"/>
              </w:rPr>
            </w:pPr>
            <w:r w:rsidRPr="004063A9">
              <w:rPr>
                <w:rFonts w:hAnsi="宋体" w:hint="eastAsia"/>
                <w:sz w:val="24"/>
                <w:szCs w:val="28"/>
              </w:rPr>
              <w:t>5</w:t>
            </w:r>
          </w:p>
        </w:tc>
        <w:tc>
          <w:tcPr>
            <w:tcW w:w="0" w:type="auto"/>
            <w:shd w:val="clear" w:color="auto" w:fill="auto"/>
            <w:vAlign w:val="center"/>
            <w:hideMark/>
          </w:tcPr>
          <w:p w:rsidR="00914C6E" w:rsidRPr="004063A9" w:rsidRDefault="00914C6E" w:rsidP="00914C6E">
            <w:pPr>
              <w:widowControl/>
              <w:spacing w:line="240" w:lineRule="auto"/>
              <w:ind w:firstLineChars="0" w:firstLine="0"/>
              <w:jc w:val="center"/>
              <w:rPr>
                <w:rFonts w:hAnsi="宋体" w:cs="宋体"/>
                <w:color w:val="000000"/>
                <w:kern w:val="0"/>
                <w:sz w:val="24"/>
                <w:szCs w:val="28"/>
              </w:rPr>
            </w:pPr>
            <w:r w:rsidRPr="004063A9">
              <w:rPr>
                <w:rFonts w:hAnsi="宋体" w:hint="eastAsia"/>
                <w:sz w:val="24"/>
                <w:szCs w:val="28"/>
              </w:rPr>
              <w:t>5</w:t>
            </w:r>
            <w:r w:rsidR="00167B4E" w:rsidRPr="004063A9">
              <w:rPr>
                <w:rFonts w:hAnsi="宋体" w:hint="eastAsia"/>
                <w:sz w:val="24"/>
                <w:szCs w:val="28"/>
              </w:rPr>
              <w:t>.0</w:t>
            </w:r>
            <w:r w:rsidR="00691AC0" w:rsidRPr="004063A9">
              <w:rPr>
                <w:rFonts w:hAnsi="宋体"/>
                <w:sz w:val="24"/>
                <w:szCs w:val="28"/>
              </w:rPr>
              <w:t>0</w:t>
            </w:r>
          </w:p>
        </w:tc>
        <w:tc>
          <w:tcPr>
            <w:tcW w:w="0" w:type="auto"/>
            <w:shd w:val="clear" w:color="auto" w:fill="auto"/>
            <w:vAlign w:val="center"/>
            <w:hideMark/>
          </w:tcPr>
          <w:p w:rsidR="00914C6E" w:rsidRPr="004063A9" w:rsidRDefault="009A4E87" w:rsidP="00914C6E">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100.0</w:t>
            </w:r>
            <w:r w:rsidR="00691AC0" w:rsidRPr="004063A9">
              <w:rPr>
                <w:rFonts w:hAnsi="宋体" w:cs="宋体"/>
                <w:color w:val="000000"/>
                <w:kern w:val="0"/>
                <w:sz w:val="24"/>
                <w:szCs w:val="28"/>
              </w:rPr>
              <w:t>0</w:t>
            </w:r>
            <w:r w:rsidR="00093D43" w:rsidRPr="004063A9">
              <w:rPr>
                <w:rFonts w:hAnsi="宋体" w:cs="宋体" w:hint="eastAsia"/>
                <w:color w:val="000000"/>
                <w:kern w:val="0"/>
                <w:sz w:val="24"/>
                <w:szCs w:val="28"/>
              </w:rPr>
              <w:t>%</w:t>
            </w:r>
          </w:p>
        </w:tc>
      </w:tr>
      <w:tr w:rsidR="00914C6E" w:rsidRPr="004063A9" w:rsidTr="0027303D">
        <w:trPr>
          <w:trHeight w:val="510"/>
        </w:trPr>
        <w:tc>
          <w:tcPr>
            <w:tcW w:w="0" w:type="auto"/>
            <w:shd w:val="clear" w:color="auto" w:fill="auto"/>
            <w:vAlign w:val="center"/>
            <w:hideMark/>
          </w:tcPr>
          <w:p w:rsidR="00914C6E" w:rsidRPr="004063A9" w:rsidRDefault="00914C6E" w:rsidP="009A4E87">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合计</w:t>
            </w:r>
          </w:p>
        </w:tc>
        <w:tc>
          <w:tcPr>
            <w:tcW w:w="0" w:type="auto"/>
            <w:shd w:val="clear" w:color="auto" w:fill="auto"/>
            <w:vAlign w:val="center"/>
            <w:hideMark/>
          </w:tcPr>
          <w:p w:rsidR="00914C6E" w:rsidRPr="004063A9" w:rsidRDefault="00914C6E" w:rsidP="009A4E87">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20</w:t>
            </w:r>
          </w:p>
        </w:tc>
        <w:tc>
          <w:tcPr>
            <w:tcW w:w="0" w:type="auto"/>
            <w:shd w:val="clear" w:color="auto" w:fill="auto"/>
            <w:vAlign w:val="center"/>
            <w:hideMark/>
          </w:tcPr>
          <w:p w:rsidR="00914C6E" w:rsidRPr="004063A9" w:rsidRDefault="00914C6E" w:rsidP="004A774E">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1</w:t>
            </w:r>
            <w:r w:rsidR="009A4E87" w:rsidRPr="004063A9">
              <w:rPr>
                <w:rFonts w:hAnsi="宋体" w:cs="宋体" w:hint="eastAsia"/>
                <w:b/>
                <w:color w:val="000000"/>
                <w:kern w:val="0"/>
                <w:sz w:val="24"/>
                <w:szCs w:val="28"/>
              </w:rPr>
              <w:t>9.</w:t>
            </w:r>
            <w:r w:rsidR="004A774E" w:rsidRPr="004063A9">
              <w:rPr>
                <w:rFonts w:hAnsi="宋体" w:cs="宋体"/>
                <w:b/>
                <w:color w:val="000000"/>
                <w:kern w:val="0"/>
                <w:sz w:val="24"/>
                <w:szCs w:val="28"/>
              </w:rPr>
              <w:t>74</w:t>
            </w:r>
          </w:p>
        </w:tc>
        <w:tc>
          <w:tcPr>
            <w:tcW w:w="0" w:type="auto"/>
            <w:shd w:val="clear" w:color="auto" w:fill="auto"/>
            <w:vAlign w:val="center"/>
            <w:hideMark/>
          </w:tcPr>
          <w:p w:rsidR="00914C6E" w:rsidRPr="004063A9" w:rsidRDefault="00914C6E" w:rsidP="00A873A5">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9</w:t>
            </w:r>
            <w:r w:rsidR="00A873A5" w:rsidRPr="004063A9">
              <w:rPr>
                <w:rFonts w:hAnsi="宋体" w:cs="宋体"/>
                <w:b/>
                <w:color w:val="000000"/>
                <w:kern w:val="0"/>
                <w:sz w:val="24"/>
                <w:szCs w:val="28"/>
              </w:rPr>
              <w:t>9.35</w:t>
            </w:r>
            <w:r w:rsidRPr="004063A9">
              <w:rPr>
                <w:rFonts w:hAnsi="宋体" w:cs="宋体" w:hint="eastAsia"/>
                <w:b/>
                <w:color w:val="000000"/>
                <w:kern w:val="0"/>
                <w:sz w:val="24"/>
                <w:szCs w:val="28"/>
              </w:rPr>
              <w:t>%</w:t>
            </w:r>
          </w:p>
        </w:tc>
      </w:tr>
    </w:tbl>
    <w:p w:rsidR="00BE2045" w:rsidRDefault="0059495B" w:rsidP="00152C2B">
      <w:pPr>
        <w:ind w:firstLine="560"/>
        <w:rPr>
          <w:rFonts w:hAnsi="仿宋"/>
          <w:szCs w:val="32"/>
        </w:rPr>
      </w:pPr>
      <w:r w:rsidRPr="0059495B">
        <w:rPr>
          <w:rFonts w:hint="eastAsia"/>
        </w:rPr>
        <w:t>省委会为唐藏村投入</w:t>
      </w:r>
      <w:r w:rsidRPr="0059495B">
        <w:t>8万元购买经济林种苗，用于在全村流转土地上种植藜麦和乌龙头，亩产收入达2000元以上，且帮助村上销售畜牧草料，联系经销商收购藜麦、乌龙头等，累计收入16万余元。</w:t>
      </w:r>
      <w:r w:rsidR="00BE2045">
        <w:rPr>
          <w:rFonts w:hAnsi="仿宋" w:hint="eastAsia"/>
          <w:szCs w:val="32"/>
        </w:rPr>
        <w:t>由此可见，部门工作带来了良好的经济效益。</w:t>
      </w:r>
    </w:p>
    <w:p w:rsidR="0058537E" w:rsidRDefault="0058537E" w:rsidP="00152C2B">
      <w:pPr>
        <w:ind w:firstLine="560"/>
        <w:rPr>
          <w:rFonts w:hAnsi="仿宋"/>
          <w:szCs w:val="32"/>
        </w:rPr>
      </w:pPr>
      <w:r w:rsidRPr="0058537E">
        <w:rPr>
          <w:rFonts w:hint="eastAsia"/>
        </w:rPr>
        <w:t>我会</w:t>
      </w:r>
      <w:r w:rsidRPr="0058537E">
        <w:t>2019年度帮扶唐藏村38户贫困户，其中37户已脱贫，</w:t>
      </w:r>
      <w:r>
        <w:rPr>
          <w:rFonts w:hAnsi="仿宋" w:hint="eastAsia"/>
          <w:szCs w:val="32"/>
        </w:rPr>
        <w:t>产生了较好的社会效益。</w:t>
      </w:r>
    </w:p>
    <w:p w:rsidR="0058537E" w:rsidRDefault="0058537E" w:rsidP="00152C2B">
      <w:pPr>
        <w:ind w:firstLine="560"/>
        <w:rPr>
          <w:rFonts w:hAnsi="仿宋"/>
          <w:szCs w:val="32"/>
        </w:rPr>
      </w:pPr>
      <w:r>
        <w:rPr>
          <w:rFonts w:cs="Calibri" w:hint="eastAsia"/>
        </w:rPr>
        <w:t>我会</w:t>
      </w:r>
      <w:r w:rsidRPr="0058537E">
        <w:rPr>
          <w:rFonts w:cs="Calibri" w:hint="eastAsia"/>
        </w:rPr>
        <w:t>围绕民革中央确定的重点调研课题，先后前往省内多个地点进行实地调研，形成</w:t>
      </w:r>
      <w:r>
        <w:rPr>
          <w:rFonts w:cs="Calibri" w:hint="eastAsia"/>
        </w:rPr>
        <w:t>了众多调研成果并加以应用；</w:t>
      </w:r>
      <w:r>
        <w:rPr>
          <w:rFonts w:hAnsi="仿宋" w:hint="eastAsia"/>
          <w:szCs w:val="32"/>
        </w:rPr>
        <w:t>通过参政议政，参与政府决策，间接</w:t>
      </w:r>
      <w:r w:rsidRPr="00807F3D">
        <w:rPr>
          <w:rFonts w:hAnsi="楷体" w:cs="宋体" w:hint="eastAsia"/>
          <w:color w:val="000000"/>
          <w:kern w:val="0"/>
          <w:szCs w:val="28"/>
        </w:rPr>
        <w:t>促进</w:t>
      </w:r>
      <w:r>
        <w:rPr>
          <w:rFonts w:hAnsi="楷体" w:cs="宋体" w:hint="eastAsia"/>
          <w:color w:val="000000"/>
          <w:kern w:val="0"/>
          <w:szCs w:val="28"/>
        </w:rPr>
        <w:t>了</w:t>
      </w:r>
      <w:r w:rsidRPr="00807F3D">
        <w:rPr>
          <w:rFonts w:hAnsi="楷体" w:cs="宋体" w:hint="eastAsia"/>
          <w:color w:val="000000"/>
          <w:kern w:val="0"/>
          <w:szCs w:val="28"/>
        </w:rPr>
        <w:t>政府决策能力提升</w:t>
      </w:r>
      <w:r>
        <w:rPr>
          <w:rFonts w:hAnsi="仿宋" w:hint="eastAsia"/>
          <w:szCs w:val="32"/>
        </w:rPr>
        <w:t>。两者都产生了较好的社会效益。</w:t>
      </w:r>
    </w:p>
    <w:p w:rsidR="00466A04" w:rsidRPr="009B114E" w:rsidRDefault="00672C8C" w:rsidP="0015741C">
      <w:pPr>
        <w:pStyle w:val="4"/>
        <w:ind w:firstLineChars="71" w:firstLine="200"/>
        <w:rPr>
          <w:rFonts w:ascii="黑体" w:hAnsi="黑体"/>
        </w:rPr>
      </w:pPr>
      <w:r w:rsidRPr="009B114E">
        <w:rPr>
          <w:rFonts w:ascii="黑体" w:hAnsi="黑体" w:hint="eastAsia"/>
        </w:rPr>
        <w:t>3</w:t>
      </w:r>
      <w:r w:rsidRPr="009B114E">
        <w:rPr>
          <w:rFonts w:ascii="黑体" w:hAnsi="黑体"/>
        </w:rPr>
        <w:t>.3</w:t>
      </w:r>
      <w:r w:rsidR="00466A04" w:rsidRPr="009B114E">
        <w:rPr>
          <w:rFonts w:ascii="黑体" w:hAnsi="黑体" w:hint="eastAsia"/>
        </w:rPr>
        <w:t>社会影响</w:t>
      </w:r>
    </w:p>
    <w:p w:rsidR="00466A04" w:rsidRPr="008D2EC2" w:rsidRDefault="00672C8C" w:rsidP="00672C8C">
      <w:pPr>
        <w:ind w:firstLine="562"/>
      </w:pPr>
      <w:r w:rsidRPr="00672C8C">
        <w:rPr>
          <w:rFonts w:hint="eastAsia"/>
          <w:b/>
        </w:rPr>
        <w:t>单位获奖情况。</w:t>
      </w:r>
      <w:r w:rsidR="00466A04" w:rsidRPr="008D2EC2">
        <w:rPr>
          <w:rFonts w:hint="eastAsia"/>
        </w:rPr>
        <w:t>本项为加分项，2019年度</w:t>
      </w:r>
      <w:r w:rsidR="00BD3F41">
        <w:rPr>
          <w:rFonts w:hint="eastAsia"/>
        </w:rPr>
        <w:t>我会</w:t>
      </w:r>
      <w:r w:rsidR="00466A04" w:rsidRPr="008D2EC2">
        <w:rPr>
          <w:rFonts w:hint="eastAsia"/>
        </w:rPr>
        <w:t>未获得中央或省</w:t>
      </w:r>
      <w:r w:rsidR="00466A04" w:rsidRPr="008D2EC2">
        <w:rPr>
          <w:rFonts w:hint="eastAsia"/>
        </w:rPr>
        <w:lastRenderedPageBreak/>
        <w:t>委省政府表彰，不加分。</w:t>
      </w:r>
    </w:p>
    <w:p w:rsidR="008F0A93" w:rsidRPr="008D2EC2" w:rsidRDefault="00466A04" w:rsidP="00672C8C">
      <w:pPr>
        <w:ind w:firstLine="562"/>
      </w:pPr>
      <w:r w:rsidRPr="00672C8C">
        <w:rPr>
          <w:rFonts w:hint="eastAsia"/>
          <w:b/>
        </w:rPr>
        <w:t>违法违纪情况。</w:t>
      </w:r>
      <w:r w:rsidRPr="008D2EC2">
        <w:rPr>
          <w:rFonts w:hint="eastAsia"/>
        </w:rPr>
        <w:t>本项为减分项。2019年未出现在国家层面督查或人大审计、监察等监督监察时发现问题被问责的情况，不扣分。</w:t>
      </w:r>
    </w:p>
    <w:p w:rsidR="005A59BB" w:rsidRPr="008D2EC2" w:rsidRDefault="005A59BB" w:rsidP="0015741C">
      <w:pPr>
        <w:pStyle w:val="3"/>
      </w:pPr>
      <w:bookmarkStart w:id="14" w:name="_Toc39851357"/>
      <w:r w:rsidRPr="008D2EC2">
        <w:rPr>
          <w:rFonts w:hint="eastAsia"/>
        </w:rPr>
        <w:t>4.能力建设</w:t>
      </w:r>
      <w:bookmarkEnd w:id="14"/>
    </w:p>
    <w:p w:rsidR="00F7211B" w:rsidRDefault="00611FD1" w:rsidP="00672C8C">
      <w:pPr>
        <w:ind w:firstLine="560"/>
      </w:pPr>
      <w:r w:rsidRPr="008D2EC2">
        <w:rPr>
          <w:rFonts w:hint="eastAsia"/>
        </w:rPr>
        <w:t xml:space="preserve"> </w:t>
      </w:r>
      <w:r w:rsidR="00F7211B" w:rsidRPr="008D2EC2">
        <w:rPr>
          <w:rFonts w:hint="eastAsia"/>
        </w:rPr>
        <w:t>根据省级部门（单位）整体支出绩效自评表（参考模板）能力建设二级指标下设</w:t>
      </w:r>
      <w:r w:rsidR="00F7211B" w:rsidRPr="008D2EC2">
        <w:t>5个三级共性指标，指标权重合计10分，自评得分10分，得分率为100%。</w:t>
      </w:r>
    </w:p>
    <w:tbl>
      <w:tblPr>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7"/>
        <w:gridCol w:w="1138"/>
        <w:gridCol w:w="1138"/>
        <w:gridCol w:w="1531"/>
      </w:tblGrid>
      <w:tr w:rsidR="00F7211B" w:rsidRPr="004063A9" w:rsidTr="0015320C">
        <w:trPr>
          <w:trHeight w:val="510"/>
          <w:tblHeader/>
        </w:trPr>
        <w:tc>
          <w:tcPr>
            <w:tcW w:w="0" w:type="auto"/>
            <w:shd w:val="clear" w:color="auto" w:fill="auto"/>
            <w:vAlign w:val="center"/>
            <w:hideMark/>
          </w:tcPr>
          <w:p w:rsidR="00F7211B" w:rsidRPr="004063A9" w:rsidRDefault="00F7211B" w:rsidP="0008042C">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三级指标</w:t>
            </w:r>
          </w:p>
        </w:tc>
        <w:tc>
          <w:tcPr>
            <w:tcW w:w="0" w:type="auto"/>
            <w:shd w:val="clear" w:color="auto" w:fill="auto"/>
            <w:noWrap/>
            <w:vAlign w:val="center"/>
            <w:hideMark/>
          </w:tcPr>
          <w:p w:rsidR="00F7211B" w:rsidRPr="004063A9" w:rsidRDefault="00F7211B" w:rsidP="0008042C">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权重</w:t>
            </w:r>
          </w:p>
        </w:tc>
        <w:tc>
          <w:tcPr>
            <w:tcW w:w="0" w:type="auto"/>
            <w:shd w:val="clear" w:color="auto" w:fill="auto"/>
            <w:noWrap/>
            <w:vAlign w:val="center"/>
            <w:hideMark/>
          </w:tcPr>
          <w:p w:rsidR="00F7211B" w:rsidRPr="004063A9" w:rsidRDefault="00F7211B" w:rsidP="0008042C">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分值</w:t>
            </w:r>
          </w:p>
        </w:tc>
        <w:tc>
          <w:tcPr>
            <w:tcW w:w="0" w:type="auto"/>
            <w:shd w:val="clear" w:color="auto" w:fill="auto"/>
            <w:noWrap/>
            <w:vAlign w:val="center"/>
            <w:hideMark/>
          </w:tcPr>
          <w:p w:rsidR="00F7211B" w:rsidRPr="004063A9" w:rsidRDefault="00F7211B" w:rsidP="0008042C">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得分率</w:t>
            </w:r>
          </w:p>
        </w:tc>
      </w:tr>
      <w:tr w:rsidR="00F7211B" w:rsidRPr="004063A9" w:rsidTr="0015320C">
        <w:trPr>
          <w:trHeight w:val="510"/>
        </w:trPr>
        <w:tc>
          <w:tcPr>
            <w:tcW w:w="0" w:type="auto"/>
            <w:shd w:val="clear" w:color="auto" w:fill="auto"/>
            <w:vAlign w:val="center"/>
            <w:hideMark/>
          </w:tcPr>
          <w:p w:rsidR="00F7211B" w:rsidRPr="004063A9" w:rsidRDefault="00F7211B" w:rsidP="0008042C">
            <w:pPr>
              <w:widowControl/>
              <w:spacing w:line="240" w:lineRule="auto"/>
              <w:ind w:firstLineChars="0" w:firstLine="0"/>
              <w:jc w:val="left"/>
              <w:rPr>
                <w:rFonts w:hAnsi="宋体" w:cs="宋体"/>
                <w:color w:val="000000"/>
                <w:kern w:val="0"/>
                <w:sz w:val="24"/>
                <w:szCs w:val="28"/>
              </w:rPr>
            </w:pPr>
            <w:r w:rsidRPr="004063A9">
              <w:rPr>
                <w:rFonts w:hAnsi="宋体" w:cs="宋体" w:hint="eastAsia"/>
                <w:color w:val="000000"/>
                <w:kern w:val="0"/>
                <w:sz w:val="24"/>
                <w:szCs w:val="28"/>
              </w:rPr>
              <w:t>中期规划建设完备程度</w:t>
            </w:r>
          </w:p>
        </w:tc>
        <w:tc>
          <w:tcPr>
            <w:tcW w:w="0" w:type="auto"/>
            <w:shd w:val="clear" w:color="auto" w:fill="auto"/>
            <w:vAlign w:val="center"/>
            <w:hideMark/>
          </w:tcPr>
          <w:p w:rsidR="00F7211B" w:rsidRPr="004063A9" w:rsidRDefault="00F7211B" w:rsidP="0008042C">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2</w:t>
            </w:r>
          </w:p>
        </w:tc>
        <w:tc>
          <w:tcPr>
            <w:tcW w:w="0" w:type="auto"/>
            <w:shd w:val="clear" w:color="auto" w:fill="auto"/>
            <w:vAlign w:val="center"/>
            <w:hideMark/>
          </w:tcPr>
          <w:p w:rsidR="00F7211B" w:rsidRPr="004063A9" w:rsidRDefault="003E12D4" w:rsidP="0008042C">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2</w:t>
            </w:r>
          </w:p>
        </w:tc>
        <w:tc>
          <w:tcPr>
            <w:tcW w:w="0" w:type="auto"/>
            <w:shd w:val="clear" w:color="auto" w:fill="auto"/>
            <w:vAlign w:val="center"/>
            <w:hideMark/>
          </w:tcPr>
          <w:p w:rsidR="00F7211B" w:rsidRPr="004063A9" w:rsidRDefault="00F7211B"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100%</w:t>
            </w:r>
          </w:p>
        </w:tc>
      </w:tr>
      <w:tr w:rsidR="003E12D4" w:rsidRPr="004063A9" w:rsidTr="0015320C">
        <w:trPr>
          <w:trHeight w:val="510"/>
        </w:trPr>
        <w:tc>
          <w:tcPr>
            <w:tcW w:w="0" w:type="auto"/>
            <w:shd w:val="clear" w:color="auto" w:fill="auto"/>
            <w:vAlign w:val="center"/>
            <w:hideMark/>
          </w:tcPr>
          <w:p w:rsidR="003E12D4" w:rsidRPr="004063A9" w:rsidRDefault="003E12D4" w:rsidP="003E12D4">
            <w:pPr>
              <w:widowControl/>
              <w:spacing w:line="240" w:lineRule="auto"/>
              <w:ind w:firstLineChars="0" w:firstLine="0"/>
              <w:jc w:val="left"/>
              <w:rPr>
                <w:rFonts w:hAnsi="宋体" w:cs="宋体"/>
                <w:color w:val="000000"/>
                <w:kern w:val="0"/>
                <w:sz w:val="24"/>
                <w:szCs w:val="28"/>
              </w:rPr>
            </w:pPr>
            <w:r w:rsidRPr="004063A9">
              <w:rPr>
                <w:rFonts w:hAnsi="宋体" w:cs="宋体" w:hint="eastAsia"/>
                <w:color w:val="000000"/>
                <w:kern w:val="0"/>
                <w:sz w:val="24"/>
                <w:szCs w:val="28"/>
              </w:rPr>
              <w:t>党建工作开展规律性</w:t>
            </w:r>
          </w:p>
        </w:tc>
        <w:tc>
          <w:tcPr>
            <w:tcW w:w="0" w:type="auto"/>
            <w:shd w:val="clear" w:color="auto" w:fill="auto"/>
            <w:vAlign w:val="center"/>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2</w:t>
            </w:r>
          </w:p>
        </w:tc>
        <w:tc>
          <w:tcPr>
            <w:tcW w:w="0" w:type="auto"/>
            <w:shd w:val="clear" w:color="auto" w:fill="auto"/>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2</w:t>
            </w:r>
          </w:p>
        </w:tc>
        <w:tc>
          <w:tcPr>
            <w:tcW w:w="0" w:type="auto"/>
            <w:shd w:val="clear" w:color="auto" w:fill="auto"/>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100%</w:t>
            </w:r>
          </w:p>
        </w:tc>
      </w:tr>
      <w:tr w:rsidR="003E12D4" w:rsidRPr="004063A9" w:rsidTr="0015320C">
        <w:trPr>
          <w:trHeight w:val="510"/>
        </w:trPr>
        <w:tc>
          <w:tcPr>
            <w:tcW w:w="0" w:type="auto"/>
            <w:shd w:val="clear" w:color="auto" w:fill="auto"/>
            <w:vAlign w:val="center"/>
            <w:hideMark/>
          </w:tcPr>
          <w:p w:rsidR="003E12D4" w:rsidRPr="004063A9" w:rsidRDefault="003E12D4" w:rsidP="003E12D4">
            <w:pPr>
              <w:widowControl/>
              <w:spacing w:line="240" w:lineRule="auto"/>
              <w:ind w:firstLineChars="0" w:firstLine="0"/>
              <w:jc w:val="left"/>
              <w:rPr>
                <w:rFonts w:hAnsi="宋体" w:cs="宋体"/>
                <w:color w:val="000000"/>
                <w:kern w:val="0"/>
                <w:sz w:val="24"/>
                <w:szCs w:val="28"/>
              </w:rPr>
            </w:pPr>
            <w:r w:rsidRPr="004063A9">
              <w:rPr>
                <w:rFonts w:hAnsi="宋体" w:cs="宋体" w:hint="eastAsia"/>
                <w:color w:val="000000"/>
                <w:kern w:val="0"/>
                <w:sz w:val="24"/>
                <w:szCs w:val="28"/>
              </w:rPr>
              <w:t>信息化管理覆盖率</w:t>
            </w:r>
          </w:p>
        </w:tc>
        <w:tc>
          <w:tcPr>
            <w:tcW w:w="0" w:type="auto"/>
            <w:shd w:val="clear" w:color="auto" w:fill="auto"/>
            <w:vAlign w:val="center"/>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2</w:t>
            </w:r>
          </w:p>
        </w:tc>
        <w:tc>
          <w:tcPr>
            <w:tcW w:w="0" w:type="auto"/>
            <w:shd w:val="clear" w:color="auto" w:fill="auto"/>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2</w:t>
            </w:r>
          </w:p>
        </w:tc>
        <w:tc>
          <w:tcPr>
            <w:tcW w:w="0" w:type="auto"/>
            <w:shd w:val="clear" w:color="auto" w:fill="auto"/>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100%</w:t>
            </w:r>
          </w:p>
        </w:tc>
      </w:tr>
      <w:tr w:rsidR="003E12D4" w:rsidRPr="004063A9" w:rsidTr="0015320C">
        <w:trPr>
          <w:trHeight w:val="510"/>
        </w:trPr>
        <w:tc>
          <w:tcPr>
            <w:tcW w:w="0" w:type="auto"/>
            <w:shd w:val="clear" w:color="auto" w:fill="auto"/>
            <w:vAlign w:val="center"/>
            <w:hideMark/>
          </w:tcPr>
          <w:p w:rsidR="003E12D4" w:rsidRPr="004063A9" w:rsidRDefault="003E12D4" w:rsidP="003E12D4">
            <w:pPr>
              <w:widowControl/>
              <w:spacing w:line="240" w:lineRule="auto"/>
              <w:ind w:firstLineChars="0" w:firstLine="0"/>
              <w:jc w:val="left"/>
              <w:rPr>
                <w:rFonts w:hAnsi="宋体" w:cs="宋体"/>
                <w:color w:val="000000"/>
                <w:kern w:val="0"/>
                <w:sz w:val="24"/>
                <w:szCs w:val="28"/>
              </w:rPr>
            </w:pPr>
            <w:r w:rsidRPr="004063A9">
              <w:rPr>
                <w:rFonts w:hAnsi="宋体" w:cs="宋体" w:hint="eastAsia"/>
                <w:color w:val="000000"/>
                <w:kern w:val="0"/>
                <w:sz w:val="24"/>
                <w:szCs w:val="28"/>
              </w:rPr>
              <w:t>人员培训机制完备性</w:t>
            </w:r>
          </w:p>
        </w:tc>
        <w:tc>
          <w:tcPr>
            <w:tcW w:w="0" w:type="auto"/>
            <w:shd w:val="clear" w:color="auto" w:fill="auto"/>
            <w:vAlign w:val="center"/>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2</w:t>
            </w:r>
          </w:p>
        </w:tc>
        <w:tc>
          <w:tcPr>
            <w:tcW w:w="0" w:type="auto"/>
            <w:shd w:val="clear" w:color="auto" w:fill="auto"/>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2</w:t>
            </w:r>
          </w:p>
        </w:tc>
        <w:tc>
          <w:tcPr>
            <w:tcW w:w="0" w:type="auto"/>
            <w:shd w:val="clear" w:color="auto" w:fill="auto"/>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100%</w:t>
            </w:r>
          </w:p>
        </w:tc>
      </w:tr>
      <w:tr w:rsidR="003E12D4" w:rsidRPr="004063A9" w:rsidTr="0015320C">
        <w:trPr>
          <w:trHeight w:val="510"/>
        </w:trPr>
        <w:tc>
          <w:tcPr>
            <w:tcW w:w="0" w:type="auto"/>
            <w:shd w:val="clear" w:color="auto" w:fill="auto"/>
            <w:vAlign w:val="center"/>
            <w:hideMark/>
          </w:tcPr>
          <w:p w:rsidR="003E12D4" w:rsidRPr="004063A9" w:rsidRDefault="003E12D4" w:rsidP="003E12D4">
            <w:pPr>
              <w:widowControl/>
              <w:spacing w:line="240" w:lineRule="auto"/>
              <w:ind w:firstLineChars="0" w:firstLine="0"/>
              <w:jc w:val="left"/>
              <w:rPr>
                <w:rFonts w:hAnsi="宋体" w:cs="宋体"/>
                <w:color w:val="000000"/>
                <w:kern w:val="0"/>
                <w:sz w:val="24"/>
                <w:szCs w:val="28"/>
              </w:rPr>
            </w:pPr>
            <w:r w:rsidRPr="004063A9">
              <w:rPr>
                <w:rFonts w:hAnsi="宋体" w:cs="宋体" w:hint="eastAsia"/>
                <w:color w:val="000000"/>
                <w:kern w:val="0"/>
                <w:sz w:val="24"/>
                <w:szCs w:val="28"/>
              </w:rPr>
              <w:t>档案管理完备性</w:t>
            </w:r>
          </w:p>
        </w:tc>
        <w:tc>
          <w:tcPr>
            <w:tcW w:w="0" w:type="auto"/>
            <w:shd w:val="clear" w:color="auto" w:fill="auto"/>
            <w:vAlign w:val="center"/>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2</w:t>
            </w:r>
          </w:p>
        </w:tc>
        <w:tc>
          <w:tcPr>
            <w:tcW w:w="0" w:type="auto"/>
            <w:shd w:val="clear" w:color="auto" w:fill="auto"/>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2</w:t>
            </w:r>
          </w:p>
        </w:tc>
        <w:tc>
          <w:tcPr>
            <w:tcW w:w="0" w:type="auto"/>
            <w:shd w:val="clear" w:color="auto" w:fill="auto"/>
            <w:hideMark/>
          </w:tcPr>
          <w:p w:rsidR="003E12D4" w:rsidRPr="004063A9" w:rsidRDefault="003E12D4" w:rsidP="003E12D4">
            <w:pPr>
              <w:widowControl/>
              <w:spacing w:line="240" w:lineRule="auto"/>
              <w:ind w:firstLineChars="0" w:firstLine="0"/>
              <w:jc w:val="center"/>
              <w:rPr>
                <w:rFonts w:hAnsi="宋体" w:cs="宋体"/>
                <w:color w:val="000000"/>
                <w:kern w:val="0"/>
                <w:sz w:val="24"/>
                <w:szCs w:val="28"/>
              </w:rPr>
            </w:pPr>
            <w:r w:rsidRPr="004063A9">
              <w:rPr>
                <w:rFonts w:hAnsi="宋体" w:cs="宋体" w:hint="eastAsia"/>
                <w:color w:val="000000"/>
                <w:kern w:val="0"/>
                <w:sz w:val="24"/>
                <w:szCs w:val="28"/>
              </w:rPr>
              <w:t>100%</w:t>
            </w:r>
          </w:p>
        </w:tc>
      </w:tr>
      <w:tr w:rsidR="00F7211B" w:rsidRPr="004063A9" w:rsidTr="0015320C">
        <w:trPr>
          <w:trHeight w:val="510"/>
        </w:trPr>
        <w:tc>
          <w:tcPr>
            <w:tcW w:w="0" w:type="auto"/>
            <w:shd w:val="clear" w:color="auto" w:fill="auto"/>
            <w:vAlign w:val="center"/>
            <w:hideMark/>
          </w:tcPr>
          <w:p w:rsidR="00F7211B" w:rsidRPr="004063A9" w:rsidRDefault="00F7211B" w:rsidP="0008042C">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合计</w:t>
            </w:r>
          </w:p>
        </w:tc>
        <w:tc>
          <w:tcPr>
            <w:tcW w:w="0" w:type="auto"/>
            <w:shd w:val="clear" w:color="auto" w:fill="auto"/>
            <w:vAlign w:val="center"/>
            <w:hideMark/>
          </w:tcPr>
          <w:p w:rsidR="00F7211B" w:rsidRPr="004063A9" w:rsidRDefault="00F7211B" w:rsidP="0008042C">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10</w:t>
            </w:r>
          </w:p>
        </w:tc>
        <w:tc>
          <w:tcPr>
            <w:tcW w:w="0" w:type="auto"/>
            <w:shd w:val="clear" w:color="auto" w:fill="auto"/>
            <w:noWrap/>
            <w:vAlign w:val="center"/>
            <w:hideMark/>
          </w:tcPr>
          <w:p w:rsidR="00F7211B" w:rsidRPr="004063A9" w:rsidRDefault="00E4640A" w:rsidP="0008042C">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10</w:t>
            </w:r>
          </w:p>
        </w:tc>
        <w:tc>
          <w:tcPr>
            <w:tcW w:w="0" w:type="auto"/>
            <w:shd w:val="clear" w:color="auto" w:fill="auto"/>
            <w:noWrap/>
            <w:vAlign w:val="center"/>
            <w:hideMark/>
          </w:tcPr>
          <w:p w:rsidR="00F7211B" w:rsidRPr="004063A9" w:rsidRDefault="00E4640A" w:rsidP="0008042C">
            <w:pPr>
              <w:widowControl/>
              <w:spacing w:line="240" w:lineRule="auto"/>
              <w:ind w:firstLineChars="0" w:firstLine="0"/>
              <w:jc w:val="center"/>
              <w:rPr>
                <w:rFonts w:hAnsi="宋体" w:cs="宋体"/>
                <w:b/>
                <w:color w:val="000000"/>
                <w:kern w:val="0"/>
                <w:sz w:val="24"/>
                <w:szCs w:val="28"/>
              </w:rPr>
            </w:pPr>
            <w:r w:rsidRPr="004063A9">
              <w:rPr>
                <w:rFonts w:hAnsi="宋体" w:cs="宋体" w:hint="eastAsia"/>
                <w:b/>
                <w:color w:val="000000"/>
                <w:kern w:val="0"/>
                <w:sz w:val="24"/>
                <w:szCs w:val="28"/>
              </w:rPr>
              <w:t>100</w:t>
            </w:r>
            <w:r w:rsidR="00F7211B" w:rsidRPr="004063A9">
              <w:rPr>
                <w:rFonts w:hAnsi="宋体" w:cs="宋体" w:hint="eastAsia"/>
                <w:b/>
                <w:color w:val="000000"/>
                <w:kern w:val="0"/>
                <w:sz w:val="24"/>
                <w:szCs w:val="28"/>
              </w:rPr>
              <w:t>%</w:t>
            </w:r>
          </w:p>
        </w:tc>
      </w:tr>
    </w:tbl>
    <w:p w:rsidR="00F7211B" w:rsidRPr="008D2EC2" w:rsidRDefault="00F7211B" w:rsidP="00672C8C">
      <w:pPr>
        <w:ind w:firstLine="562"/>
      </w:pPr>
      <w:r w:rsidRPr="008D2EC2">
        <w:rPr>
          <w:rFonts w:hint="eastAsia"/>
          <w:b/>
        </w:rPr>
        <w:t>中期规划建设完备程度：</w:t>
      </w:r>
      <w:r w:rsidRPr="008D2EC2">
        <w:rPr>
          <w:rFonts w:hint="eastAsia"/>
        </w:rPr>
        <w:t>指标权重</w:t>
      </w:r>
      <w:r w:rsidRPr="008D2EC2">
        <w:t>2分，自评得分2分，得分率为100%。</w:t>
      </w:r>
      <w:r w:rsidR="00BD3F41">
        <w:rPr>
          <w:rFonts w:hint="eastAsia"/>
        </w:rPr>
        <w:t>我会</w:t>
      </w:r>
      <w:r w:rsidRPr="008D2EC2">
        <w:t>中期规划明确完整、内容全面可行，能够为未来的工作明确目标、方向和内容。根据评分标准本项得满分。</w:t>
      </w:r>
    </w:p>
    <w:p w:rsidR="000F61DB" w:rsidRPr="008D2EC2" w:rsidRDefault="00E4640A" w:rsidP="00672C8C">
      <w:pPr>
        <w:ind w:firstLine="562"/>
      </w:pPr>
      <w:r w:rsidRPr="008D2EC2">
        <w:rPr>
          <w:rFonts w:hint="eastAsia"/>
          <w:b/>
        </w:rPr>
        <w:t>党建工作开展规律性</w:t>
      </w:r>
      <w:r w:rsidRPr="008D2EC2">
        <w:rPr>
          <w:b/>
        </w:rPr>
        <w:t xml:space="preserve"> ：</w:t>
      </w:r>
      <w:r w:rsidRPr="008D2EC2">
        <w:t>指标权重2分，自评得分2分，得分率为100%。</w:t>
      </w:r>
      <w:r w:rsidR="00BD3F41">
        <w:rPr>
          <w:rFonts w:hint="eastAsia"/>
        </w:rPr>
        <w:t>我会</w:t>
      </w:r>
      <w:r w:rsidR="000F61DB" w:rsidRPr="008D2EC2">
        <w:rPr>
          <w:rFonts w:hint="eastAsia"/>
        </w:rPr>
        <w:t>紧紧围绕中共甘肃省委和省政府中心工作，全面加强自身建设，认真履行参政议政、民主监督、参加中国共产党领导的政治协商职能，社会服务、促进祖国和平统一各项工作有序开展，着力打造适应新时代要求的中国特色社会主义参政党。组织省委会理论中心组成员、省委会机关干部赴西安事变纪念馆、八路军西安办事处纪</w:t>
      </w:r>
      <w:r w:rsidR="000F61DB" w:rsidRPr="008D2EC2">
        <w:rPr>
          <w:rFonts w:hint="eastAsia"/>
        </w:rPr>
        <w:lastRenderedPageBreak/>
        <w:t>念馆参观学习。组织机关干部每周一集体学习《习近平新时代中国特色社会主义思想学习纲要》等原著。向全省各级组织和党员征集有关思想政治建设理论的研究论文，共收到30余篇。</w:t>
      </w:r>
    </w:p>
    <w:p w:rsidR="000F61DB" w:rsidRPr="008D2EC2" w:rsidRDefault="000F61DB" w:rsidP="00672C8C">
      <w:pPr>
        <w:ind w:firstLine="562"/>
      </w:pPr>
      <w:r w:rsidRPr="009B369B">
        <w:rPr>
          <w:b/>
        </w:rPr>
        <w:t>信息化管理覆盖率：</w:t>
      </w:r>
      <w:r w:rsidRPr="008D2EC2">
        <w:t>指标权重2分，自评得分2分，得分率为100%。</w:t>
      </w:r>
      <w:r w:rsidR="00BD3F41">
        <w:rPr>
          <w:rFonts w:hint="eastAsia"/>
        </w:rPr>
        <w:t>我会</w:t>
      </w:r>
      <w:r w:rsidRPr="008D2EC2">
        <w:t>通过使用信息化系统开展预算编报、国库资金支付、财务核算、资产管理、决算编报等财务管理工作，从应用情况来看，信息化应用已基本全面覆盖财务管理相关工作。此外，</w:t>
      </w:r>
      <w:r w:rsidR="00BD3F41">
        <w:rPr>
          <w:rFonts w:hint="eastAsia"/>
        </w:rPr>
        <w:t>我会</w:t>
      </w:r>
      <w:r w:rsidRPr="008D2EC2">
        <w:t>在其他业务工作中也不同程度的利用信息化系统开展工作，有效的促进了工作效率的提升。</w:t>
      </w:r>
    </w:p>
    <w:p w:rsidR="00AF6FBE" w:rsidRPr="008D2EC2" w:rsidRDefault="00AF6FBE" w:rsidP="00672C8C">
      <w:pPr>
        <w:ind w:firstLine="562"/>
      </w:pPr>
      <w:r w:rsidRPr="009B369B">
        <w:rPr>
          <w:b/>
        </w:rPr>
        <w:t>人员培训机制完备性：</w:t>
      </w:r>
      <w:r w:rsidRPr="008D2EC2">
        <w:t>指标权重2分，自评得分2分，得分率为100%。</w:t>
      </w:r>
      <w:r w:rsidR="00BD3F41">
        <w:rPr>
          <w:rFonts w:hint="eastAsia"/>
        </w:rPr>
        <w:t>我</w:t>
      </w:r>
      <w:r w:rsidRPr="008D2EC2">
        <w:rPr>
          <w:rFonts w:hint="eastAsia"/>
        </w:rPr>
        <w:t>会</w:t>
      </w:r>
      <w:r w:rsidR="00587C43" w:rsidRPr="008D2EC2">
        <w:rPr>
          <w:rFonts w:hint="eastAsia"/>
        </w:rPr>
        <w:t>有完善的人员培训机制，并</w:t>
      </w:r>
      <w:r w:rsidRPr="008D2EC2">
        <w:t>定期组织开展内部学习与培训，同时根据业务开展需要，派出相关业务人员，外出参</w:t>
      </w:r>
      <w:r w:rsidR="00711E4F">
        <w:rPr>
          <w:rFonts w:hint="eastAsia"/>
        </w:rPr>
        <w:t>加</w:t>
      </w:r>
      <w:r w:rsidRPr="008D2EC2">
        <w:t>学习与培训，部门工作人</w:t>
      </w:r>
      <w:r w:rsidRPr="008D2EC2">
        <w:rPr>
          <w:rFonts w:hint="eastAsia"/>
        </w:rPr>
        <w:t>员</w:t>
      </w:r>
      <w:r w:rsidRPr="008D2EC2">
        <w:t>的业务能力与业务素质不断得到提升。</w:t>
      </w:r>
    </w:p>
    <w:p w:rsidR="00587C43" w:rsidRPr="008D2EC2" w:rsidRDefault="00587C43" w:rsidP="00672C8C">
      <w:pPr>
        <w:ind w:firstLine="562"/>
      </w:pPr>
      <w:r w:rsidRPr="009B369B">
        <w:rPr>
          <w:b/>
        </w:rPr>
        <w:t>档案管理完备性：</w:t>
      </w:r>
      <w:r w:rsidRPr="008D2EC2">
        <w:t>指标权重2分，自评得分2分，得分率为100%。档案管理工作完成较好，档案收集</w:t>
      </w:r>
      <w:r w:rsidR="00780B2F">
        <w:rPr>
          <w:rFonts w:hint="eastAsia"/>
        </w:rPr>
        <w:t>、</w:t>
      </w:r>
      <w:r w:rsidRPr="008D2EC2">
        <w:t>档案保管方面管理到</w:t>
      </w:r>
      <w:r w:rsidR="004071A8" w:rsidRPr="008D2EC2">
        <w:t>位，有效执行，并设有档案管理的专职人员，在档案整理方面完善，</w:t>
      </w:r>
      <w:r w:rsidRPr="008D2EC2">
        <w:t>对项目的申报，立项、审批等材料进行有效整理。</w:t>
      </w:r>
    </w:p>
    <w:p w:rsidR="005A59BB" w:rsidRPr="008D2EC2" w:rsidRDefault="005A59BB" w:rsidP="0015741C">
      <w:pPr>
        <w:pStyle w:val="3"/>
      </w:pPr>
      <w:bookmarkStart w:id="15" w:name="_Toc39851358"/>
      <w:r w:rsidRPr="008D2EC2">
        <w:rPr>
          <w:rFonts w:hint="eastAsia"/>
        </w:rPr>
        <w:t>5.服务对象满意度</w:t>
      </w:r>
      <w:bookmarkEnd w:id="15"/>
    </w:p>
    <w:p w:rsidR="002F6FC6" w:rsidRPr="008D2EC2" w:rsidRDefault="002F6FC6" w:rsidP="00780B2F">
      <w:pPr>
        <w:ind w:firstLine="560"/>
      </w:pPr>
      <w:r w:rsidRPr="008D2EC2">
        <w:rPr>
          <w:rFonts w:hint="eastAsia"/>
        </w:rPr>
        <w:t>根据部门向社会提供公共产品和服务的主要对象，服务对象满意度二级指标下设帮扶群众、省委省政府、党派人士满意度3</w:t>
      </w:r>
      <w:r w:rsidRPr="008D2EC2">
        <w:t>个三级指标，指标权重合计10分，自评得分</w:t>
      </w:r>
      <w:r w:rsidR="00281EE7">
        <w:t>7</w:t>
      </w:r>
      <w:r w:rsidRPr="008D2EC2">
        <w:t>分，得分率为</w:t>
      </w:r>
      <w:r w:rsidR="00281EE7">
        <w:t>70</w:t>
      </w:r>
      <w:r w:rsidRPr="008D2EC2">
        <w:t>%</w:t>
      </w:r>
      <w:r w:rsidRPr="008D2EC2">
        <w:rPr>
          <w:rFonts w:hint="eastAsia"/>
        </w:rPr>
        <w:t>。</w:t>
      </w:r>
    </w:p>
    <w:tbl>
      <w:tblPr>
        <w:tblW w:w="8190" w:type="dxa"/>
        <w:tblLook w:val="04A0"/>
      </w:tblPr>
      <w:tblGrid>
        <w:gridCol w:w="3910"/>
        <w:gridCol w:w="1278"/>
        <w:gridCol w:w="1278"/>
        <w:gridCol w:w="1724"/>
      </w:tblGrid>
      <w:tr w:rsidR="00AE7F67" w:rsidRPr="009D530C" w:rsidTr="00EF1DD2">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AE7F67" w:rsidRPr="00EF1DD2" w:rsidRDefault="00AE7F67" w:rsidP="0008042C">
            <w:pPr>
              <w:widowControl/>
              <w:spacing w:line="240" w:lineRule="auto"/>
              <w:ind w:firstLineChars="0" w:firstLine="0"/>
              <w:jc w:val="center"/>
              <w:rPr>
                <w:rFonts w:hAnsi="宋体" w:cs="宋体"/>
                <w:b/>
                <w:color w:val="000000"/>
                <w:kern w:val="0"/>
                <w:sz w:val="24"/>
                <w:szCs w:val="28"/>
              </w:rPr>
            </w:pPr>
            <w:r w:rsidRPr="00EF1DD2">
              <w:rPr>
                <w:rFonts w:hAnsi="宋体" w:cs="宋体" w:hint="eastAsia"/>
                <w:b/>
                <w:color w:val="000000"/>
                <w:kern w:val="0"/>
                <w:sz w:val="24"/>
                <w:szCs w:val="28"/>
              </w:rPr>
              <w:t>三级指标</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AE7F67" w:rsidRPr="00EF1DD2" w:rsidRDefault="00AE7F67" w:rsidP="0008042C">
            <w:pPr>
              <w:widowControl/>
              <w:spacing w:line="240" w:lineRule="auto"/>
              <w:ind w:firstLineChars="0" w:firstLine="0"/>
              <w:jc w:val="center"/>
              <w:rPr>
                <w:rFonts w:hAnsi="宋体" w:cs="宋体"/>
                <w:b/>
                <w:color w:val="000000"/>
                <w:kern w:val="0"/>
                <w:sz w:val="24"/>
                <w:szCs w:val="28"/>
              </w:rPr>
            </w:pPr>
            <w:r w:rsidRPr="00EF1DD2">
              <w:rPr>
                <w:rFonts w:hAnsi="宋体" w:cs="宋体" w:hint="eastAsia"/>
                <w:b/>
                <w:color w:val="000000"/>
                <w:kern w:val="0"/>
                <w:sz w:val="24"/>
                <w:szCs w:val="28"/>
              </w:rPr>
              <w:t>权重</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AE7F67" w:rsidRPr="00EF1DD2" w:rsidRDefault="00AE7F67" w:rsidP="0008042C">
            <w:pPr>
              <w:widowControl/>
              <w:spacing w:line="240" w:lineRule="auto"/>
              <w:ind w:firstLineChars="0" w:firstLine="0"/>
              <w:jc w:val="center"/>
              <w:rPr>
                <w:rFonts w:hAnsi="宋体" w:cs="宋体"/>
                <w:b/>
                <w:color w:val="000000"/>
                <w:kern w:val="0"/>
                <w:sz w:val="24"/>
                <w:szCs w:val="28"/>
              </w:rPr>
            </w:pPr>
            <w:r w:rsidRPr="00EF1DD2">
              <w:rPr>
                <w:rFonts w:hAnsi="宋体" w:cs="宋体" w:hint="eastAsia"/>
                <w:b/>
                <w:color w:val="000000"/>
                <w:kern w:val="0"/>
                <w:sz w:val="24"/>
                <w:szCs w:val="28"/>
              </w:rPr>
              <w:t>分值</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AE7F67" w:rsidRPr="00EF1DD2" w:rsidRDefault="00AE7F67" w:rsidP="0008042C">
            <w:pPr>
              <w:widowControl/>
              <w:spacing w:line="240" w:lineRule="auto"/>
              <w:ind w:firstLineChars="0" w:firstLine="0"/>
              <w:jc w:val="center"/>
              <w:rPr>
                <w:rFonts w:hAnsi="宋体" w:cs="宋体"/>
                <w:b/>
                <w:color w:val="000000"/>
                <w:kern w:val="0"/>
                <w:sz w:val="24"/>
                <w:szCs w:val="28"/>
              </w:rPr>
            </w:pPr>
            <w:r w:rsidRPr="00EF1DD2">
              <w:rPr>
                <w:rFonts w:hAnsi="宋体" w:cs="宋体" w:hint="eastAsia"/>
                <w:b/>
                <w:color w:val="000000"/>
                <w:kern w:val="0"/>
                <w:sz w:val="24"/>
                <w:szCs w:val="28"/>
              </w:rPr>
              <w:t>得分率</w:t>
            </w:r>
          </w:p>
        </w:tc>
      </w:tr>
      <w:tr w:rsidR="00AE7F67" w:rsidRPr="009D530C" w:rsidTr="00EF1DD2">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AE7F67" w:rsidRPr="00EF1DD2" w:rsidRDefault="00AE7F67" w:rsidP="00AE7F67">
            <w:pPr>
              <w:widowControl/>
              <w:spacing w:line="240" w:lineRule="auto"/>
              <w:ind w:firstLineChars="0" w:firstLine="0"/>
              <w:jc w:val="left"/>
              <w:rPr>
                <w:rFonts w:hAnsi="宋体" w:cs="宋体"/>
                <w:color w:val="000000"/>
                <w:kern w:val="0"/>
                <w:sz w:val="24"/>
                <w:szCs w:val="28"/>
              </w:rPr>
            </w:pPr>
            <w:r w:rsidRPr="00EF1DD2">
              <w:rPr>
                <w:rFonts w:hAnsi="宋体" w:hint="eastAsia"/>
                <w:sz w:val="24"/>
                <w:szCs w:val="28"/>
              </w:rPr>
              <w:lastRenderedPageBreak/>
              <w:t>帮扶群众满意度</w:t>
            </w:r>
          </w:p>
        </w:tc>
        <w:tc>
          <w:tcPr>
            <w:tcW w:w="0" w:type="auto"/>
            <w:tcBorders>
              <w:top w:val="nil"/>
              <w:left w:val="nil"/>
              <w:bottom w:val="single" w:sz="4" w:space="0" w:color="auto"/>
              <w:right w:val="single" w:sz="4" w:space="0" w:color="auto"/>
            </w:tcBorders>
            <w:shd w:val="clear" w:color="auto" w:fill="auto"/>
            <w:vAlign w:val="center"/>
            <w:hideMark/>
          </w:tcPr>
          <w:p w:rsidR="00AE7F67" w:rsidRPr="00EF1DD2" w:rsidRDefault="00AE7F67" w:rsidP="00AE7F67">
            <w:pPr>
              <w:widowControl/>
              <w:spacing w:line="240" w:lineRule="auto"/>
              <w:ind w:firstLineChars="0" w:firstLine="0"/>
              <w:jc w:val="center"/>
              <w:rPr>
                <w:rFonts w:hAnsi="宋体" w:cs="宋体"/>
                <w:color w:val="000000"/>
                <w:kern w:val="0"/>
                <w:sz w:val="24"/>
                <w:szCs w:val="28"/>
              </w:rPr>
            </w:pPr>
            <w:r w:rsidRPr="00EF1DD2">
              <w:rPr>
                <w:rFonts w:hAnsi="宋体" w:hint="eastAsia"/>
                <w:sz w:val="24"/>
                <w:szCs w:val="28"/>
              </w:rPr>
              <w:t xml:space="preserve">3 </w:t>
            </w:r>
          </w:p>
        </w:tc>
        <w:tc>
          <w:tcPr>
            <w:tcW w:w="0" w:type="auto"/>
            <w:tcBorders>
              <w:top w:val="nil"/>
              <w:left w:val="nil"/>
              <w:bottom w:val="single" w:sz="4" w:space="0" w:color="auto"/>
              <w:right w:val="single" w:sz="4" w:space="0" w:color="auto"/>
            </w:tcBorders>
            <w:shd w:val="clear" w:color="auto" w:fill="auto"/>
            <w:vAlign w:val="center"/>
            <w:hideMark/>
          </w:tcPr>
          <w:p w:rsidR="00AE7F67" w:rsidRPr="00EF1DD2" w:rsidRDefault="00281EE7" w:rsidP="00AE7F67">
            <w:pPr>
              <w:widowControl/>
              <w:spacing w:line="240" w:lineRule="auto"/>
              <w:ind w:firstLineChars="0" w:firstLine="0"/>
              <w:jc w:val="center"/>
              <w:rPr>
                <w:rFonts w:hAnsi="宋体" w:cs="宋体"/>
                <w:color w:val="000000"/>
                <w:kern w:val="0"/>
                <w:sz w:val="24"/>
                <w:szCs w:val="28"/>
              </w:rPr>
            </w:pPr>
            <w:r w:rsidRPr="00EF1DD2">
              <w:rPr>
                <w:rFonts w:hAnsi="宋体" w:hint="eastAsia"/>
                <w:sz w:val="24"/>
                <w:szCs w:val="28"/>
              </w:rPr>
              <w:t>2</w:t>
            </w:r>
            <w:r w:rsidR="00AE7F67" w:rsidRPr="00EF1DD2">
              <w:rPr>
                <w:rFonts w:hAnsi="宋体" w:hint="eastAsia"/>
                <w:sz w:val="24"/>
                <w:szCs w:val="28"/>
              </w:rPr>
              <w:t xml:space="preserve"> </w:t>
            </w:r>
          </w:p>
        </w:tc>
        <w:tc>
          <w:tcPr>
            <w:tcW w:w="0" w:type="auto"/>
            <w:tcBorders>
              <w:top w:val="nil"/>
              <w:left w:val="nil"/>
              <w:bottom w:val="single" w:sz="4" w:space="0" w:color="auto"/>
              <w:right w:val="single" w:sz="8" w:space="0" w:color="auto"/>
            </w:tcBorders>
            <w:shd w:val="clear" w:color="auto" w:fill="auto"/>
            <w:vAlign w:val="center"/>
            <w:hideMark/>
          </w:tcPr>
          <w:p w:rsidR="00AE7F67" w:rsidRPr="00EF1DD2" w:rsidRDefault="00281EE7" w:rsidP="00AE7F67">
            <w:pPr>
              <w:widowControl/>
              <w:spacing w:line="240" w:lineRule="auto"/>
              <w:ind w:firstLineChars="0" w:firstLine="0"/>
              <w:jc w:val="center"/>
              <w:rPr>
                <w:rFonts w:hAnsi="宋体" w:cs="宋体"/>
                <w:color w:val="000000"/>
                <w:kern w:val="0"/>
                <w:sz w:val="24"/>
                <w:szCs w:val="28"/>
              </w:rPr>
            </w:pPr>
            <w:r w:rsidRPr="00EF1DD2">
              <w:rPr>
                <w:rFonts w:hAnsi="宋体" w:cs="宋体" w:hint="eastAsia"/>
                <w:color w:val="000000"/>
                <w:kern w:val="0"/>
                <w:sz w:val="24"/>
                <w:szCs w:val="28"/>
              </w:rPr>
              <w:t>66.67</w:t>
            </w:r>
            <w:r w:rsidR="00AE7F67" w:rsidRPr="00EF1DD2">
              <w:rPr>
                <w:rFonts w:hAnsi="宋体" w:cs="宋体" w:hint="eastAsia"/>
                <w:color w:val="000000"/>
                <w:kern w:val="0"/>
                <w:sz w:val="24"/>
                <w:szCs w:val="28"/>
              </w:rPr>
              <w:t>%</w:t>
            </w:r>
          </w:p>
        </w:tc>
      </w:tr>
      <w:tr w:rsidR="00AE7F67" w:rsidRPr="009D530C" w:rsidTr="00EF1DD2">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AE7F67" w:rsidRPr="00EF1DD2" w:rsidRDefault="00AE7F67" w:rsidP="00AE7F67">
            <w:pPr>
              <w:widowControl/>
              <w:spacing w:line="240" w:lineRule="auto"/>
              <w:ind w:firstLineChars="0" w:firstLine="0"/>
              <w:jc w:val="left"/>
              <w:rPr>
                <w:rFonts w:hAnsi="宋体" w:cs="宋体"/>
                <w:color w:val="000000"/>
                <w:kern w:val="0"/>
                <w:sz w:val="24"/>
                <w:szCs w:val="28"/>
              </w:rPr>
            </w:pPr>
            <w:r w:rsidRPr="00EF1DD2">
              <w:rPr>
                <w:rFonts w:hAnsi="宋体" w:hint="eastAsia"/>
                <w:sz w:val="24"/>
                <w:szCs w:val="28"/>
              </w:rPr>
              <w:t>省委省政府满意度</w:t>
            </w:r>
          </w:p>
        </w:tc>
        <w:tc>
          <w:tcPr>
            <w:tcW w:w="0" w:type="auto"/>
            <w:tcBorders>
              <w:top w:val="nil"/>
              <w:left w:val="nil"/>
              <w:bottom w:val="single" w:sz="4" w:space="0" w:color="auto"/>
              <w:right w:val="single" w:sz="4" w:space="0" w:color="auto"/>
            </w:tcBorders>
            <w:shd w:val="clear" w:color="auto" w:fill="auto"/>
            <w:vAlign w:val="center"/>
            <w:hideMark/>
          </w:tcPr>
          <w:p w:rsidR="00AE7F67" w:rsidRPr="00EF1DD2" w:rsidRDefault="00AE7F67" w:rsidP="00AE7F67">
            <w:pPr>
              <w:widowControl/>
              <w:spacing w:line="240" w:lineRule="auto"/>
              <w:ind w:firstLineChars="0" w:firstLine="0"/>
              <w:jc w:val="center"/>
              <w:rPr>
                <w:rFonts w:hAnsi="宋体" w:cs="宋体"/>
                <w:color w:val="000000"/>
                <w:kern w:val="0"/>
                <w:sz w:val="24"/>
                <w:szCs w:val="28"/>
              </w:rPr>
            </w:pPr>
            <w:r w:rsidRPr="00EF1DD2">
              <w:rPr>
                <w:rFonts w:hAnsi="宋体" w:hint="eastAsia"/>
                <w:sz w:val="24"/>
                <w:szCs w:val="28"/>
              </w:rPr>
              <w:t xml:space="preserve">3 </w:t>
            </w:r>
          </w:p>
        </w:tc>
        <w:tc>
          <w:tcPr>
            <w:tcW w:w="0" w:type="auto"/>
            <w:tcBorders>
              <w:top w:val="nil"/>
              <w:left w:val="nil"/>
              <w:bottom w:val="single" w:sz="4" w:space="0" w:color="auto"/>
              <w:right w:val="single" w:sz="4" w:space="0" w:color="auto"/>
            </w:tcBorders>
            <w:shd w:val="clear" w:color="auto" w:fill="auto"/>
            <w:vAlign w:val="center"/>
            <w:hideMark/>
          </w:tcPr>
          <w:p w:rsidR="00AE7F67" w:rsidRPr="00EF1DD2" w:rsidRDefault="00281EE7" w:rsidP="00AE7F67">
            <w:pPr>
              <w:widowControl/>
              <w:spacing w:line="240" w:lineRule="auto"/>
              <w:ind w:firstLineChars="0" w:firstLine="0"/>
              <w:jc w:val="center"/>
              <w:rPr>
                <w:rFonts w:hAnsi="宋体" w:cs="宋体"/>
                <w:color w:val="000000"/>
                <w:kern w:val="0"/>
                <w:sz w:val="24"/>
                <w:szCs w:val="28"/>
              </w:rPr>
            </w:pPr>
            <w:r w:rsidRPr="00EF1DD2">
              <w:rPr>
                <w:rFonts w:hAnsi="宋体" w:hint="eastAsia"/>
                <w:sz w:val="24"/>
                <w:szCs w:val="28"/>
              </w:rPr>
              <w:t>2</w:t>
            </w:r>
            <w:r w:rsidR="00AE7F67" w:rsidRPr="00EF1DD2">
              <w:rPr>
                <w:rFonts w:hAnsi="宋体" w:hint="eastAsia"/>
                <w:sz w:val="24"/>
                <w:szCs w:val="28"/>
              </w:rPr>
              <w:t xml:space="preserve"> </w:t>
            </w:r>
          </w:p>
        </w:tc>
        <w:tc>
          <w:tcPr>
            <w:tcW w:w="0" w:type="auto"/>
            <w:tcBorders>
              <w:top w:val="nil"/>
              <w:left w:val="nil"/>
              <w:bottom w:val="single" w:sz="4" w:space="0" w:color="auto"/>
              <w:right w:val="single" w:sz="8" w:space="0" w:color="auto"/>
            </w:tcBorders>
            <w:shd w:val="clear" w:color="auto" w:fill="auto"/>
            <w:vAlign w:val="center"/>
            <w:hideMark/>
          </w:tcPr>
          <w:p w:rsidR="00AE7F67" w:rsidRPr="00EF1DD2" w:rsidRDefault="00281EE7" w:rsidP="00AE7F67">
            <w:pPr>
              <w:widowControl/>
              <w:spacing w:line="240" w:lineRule="auto"/>
              <w:ind w:firstLineChars="0" w:firstLine="0"/>
              <w:jc w:val="center"/>
              <w:rPr>
                <w:rFonts w:hAnsi="宋体" w:cs="宋体"/>
                <w:color w:val="000000"/>
                <w:kern w:val="0"/>
                <w:sz w:val="24"/>
                <w:szCs w:val="28"/>
              </w:rPr>
            </w:pPr>
            <w:r w:rsidRPr="00EF1DD2">
              <w:rPr>
                <w:rFonts w:hAnsi="宋体" w:cs="宋体" w:hint="eastAsia"/>
                <w:color w:val="000000"/>
                <w:kern w:val="0"/>
                <w:sz w:val="24"/>
                <w:szCs w:val="28"/>
              </w:rPr>
              <w:t>66.67</w:t>
            </w:r>
            <w:r w:rsidR="00AE7F67" w:rsidRPr="00EF1DD2">
              <w:rPr>
                <w:rFonts w:hAnsi="宋体" w:cs="宋体" w:hint="eastAsia"/>
                <w:color w:val="000000"/>
                <w:kern w:val="0"/>
                <w:sz w:val="24"/>
                <w:szCs w:val="28"/>
              </w:rPr>
              <w:t>%</w:t>
            </w:r>
          </w:p>
        </w:tc>
      </w:tr>
      <w:tr w:rsidR="00AE7F67" w:rsidRPr="009D530C" w:rsidTr="00EF1DD2">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AE7F67" w:rsidRPr="00EF1DD2" w:rsidRDefault="00AE7F67" w:rsidP="00AE7F67">
            <w:pPr>
              <w:widowControl/>
              <w:spacing w:line="240" w:lineRule="auto"/>
              <w:ind w:firstLineChars="0" w:firstLine="0"/>
              <w:jc w:val="left"/>
              <w:rPr>
                <w:rFonts w:hAnsi="宋体" w:cs="宋体"/>
                <w:color w:val="000000"/>
                <w:kern w:val="0"/>
                <w:sz w:val="24"/>
                <w:szCs w:val="28"/>
              </w:rPr>
            </w:pPr>
            <w:r w:rsidRPr="00EF1DD2">
              <w:rPr>
                <w:rFonts w:hAnsi="宋体" w:hint="eastAsia"/>
                <w:sz w:val="24"/>
                <w:szCs w:val="28"/>
              </w:rPr>
              <w:t>党派人士满意度</w:t>
            </w:r>
          </w:p>
        </w:tc>
        <w:tc>
          <w:tcPr>
            <w:tcW w:w="0" w:type="auto"/>
            <w:tcBorders>
              <w:top w:val="nil"/>
              <w:left w:val="nil"/>
              <w:bottom w:val="single" w:sz="4" w:space="0" w:color="auto"/>
              <w:right w:val="single" w:sz="4" w:space="0" w:color="auto"/>
            </w:tcBorders>
            <w:shd w:val="clear" w:color="auto" w:fill="auto"/>
            <w:vAlign w:val="center"/>
            <w:hideMark/>
          </w:tcPr>
          <w:p w:rsidR="00AE7F67" w:rsidRPr="00EF1DD2" w:rsidRDefault="00AE7F67" w:rsidP="00AE7F67">
            <w:pPr>
              <w:widowControl/>
              <w:spacing w:line="240" w:lineRule="auto"/>
              <w:ind w:firstLineChars="0" w:firstLine="0"/>
              <w:jc w:val="center"/>
              <w:rPr>
                <w:rFonts w:hAnsi="宋体" w:cs="宋体"/>
                <w:color w:val="000000"/>
                <w:kern w:val="0"/>
                <w:sz w:val="24"/>
                <w:szCs w:val="28"/>
              </w:rPr>
            </w:pPr>
            <w:r w:rsidRPr="00EF1DD2">
              <w:rPr>
                <w:rFonts w:hAnsi="宋体" w:hint="eastAsia"/>
                <w:sz w:val="24"/>
                <w:szCs w:val="28"/>
              </w:rPr>
              <w:t xml:space="preserve">4 </w:t>
            </w:r>
          </w:p>
        </w:tc>
        <w:tc>
          <w:tcPr>
            <w:tcW w:w="0" w:type="auto"/>
            <w:tcBorders>
              <w:top w:val="nil"/>
              <w:left w:val="nil"/>
              <w:bottom w:val="single" w:sz="4" w:space="0" w:color="auto"/>
              <w:right w:val="single" w:sz="4" w:space="0" w:color="auto"/>
            </w:tcBorders>
            <w:shd w:val="clear" w:color="auto" w:fill="auto"/>
            <w:vAlign w:val="center"/>
            <w:hideMark/>
          </w:tcPr>
          <w:p w:rsidR="00AE7F67" w:rsidRPr="00EF1DD2" w:rsidRDefault="00281EE7" w:rsidP="00AE7F67">
            <w:pPr>
              <w:widowControl/>
              <w:spacing w:line="240" w:lineRule="auto"/>
              <w:ind w:firstLineChars="0" w:firstLine="0"/>
              <w:jc w:val="center"/>
              <w:rPr>
                <w:rFonts w:hAnsi="宋体" w:cs="宋体"/>
                <w:color w:val="000000"/>
                <w:kern w:val="0"/>
                <w:sz w:val="24"/>
                <w:szCs w:val="28"/>
              </w:rPr>
            </w:pPr>
            <w:r w:rsidRPr="00EF1DD2">
              <w:rPr>
                <w:rFonts w:hAnsi="宋体" w:hint="eastAsia"/>
                <w:sz w:val="24"/>
                <w:szCs w:val="28"/>
              </w:rPr>
              <w:t>3</w:t>
            </w:r>
            <w:r w:rsidR="00AE7F67" w:rsidRPr="00EF1DD2">
              <w:rPr>
                <w:rFonts w:hAnsi="宋体" w:hint="eastAsia"/>
                <w:sz w:val="24"/>
                <w:szCs w:val="28"/>
              </w:rPr>
              <w:t xml:space="preserve"> </w:t>
            </w:r>
          </w:p>
        </w:tc>
        <w:tc>
          <w:tcPr>
            <w:tcW w:w="0" w:type="auto"/>
            <w:tcBorders>
              <w:top w:val="nil"/>
              <w:left w:val="nil"/>
              <w:bottom w:val="single" w:sz="4" w:space="0" w:color="auto"/>
              <w:right w:val="single" w:sz="8" w:space="0" w:color="auto"/>
            </w:tcBorders>
            <w:shd w:val="clear" w:color="auto" w:fill="auto"/>
            <w:vAlign w:val="center"/>
            <w:hideMark/>
          </w:tcPr>
          <w:p w:rsidR="00AE7F67" w:rsidRPr="00EF1DD2" w:rsidRDefault="00281EE7" w:rsidP="00AE7F67">
            <w:pPr>
              <w:widowControl/>
              <w:spacing w:line="240" w:lineRule="auto"/>
              <w:ind w:firstLineChars="0" w:firstLine="0"/>
              <w:jc w:val="center"/>
              <w:rPr>
                <w:rFonts w:hAnsi="宋体" w:cs="宋体"/>
                <w:color w:val="000000"/>
                <w:kern w:val="0"/>
                <w:sz w:val="24"/>
                <w:szCs w:val="28"/>
              </w:rPr>
            </w:pPr>
            <w:r w:rsidRPr="00EF1DD2">
              <w:rPr>
                <w:rFonts w:hAnsi="宋体" w:cs="宋体" w:hint="eastAsia"/>
                <w:color w:val="000000"/>
                <w:kern w:val="0"/>
                <w:sz w:val="24"/>
                <w:szCs w:val="28"/>
              </w:rPr>
              <w:t>75.00</w:t>
            </w:r>
            <w:r w:rsidR="00AE7F67" w:rsidRPr="00EF1DD2">
              <w:rPr>
                <w:rFonts w:hAnsi="宋体" w:cs="宋体" w:hint="eastAsia"/>
                <w:color w:val="000000"/>
                <w:kern w:val="0"/>
                <w:sz w:val="24"/>
                <w:szCs w:val="28"/>
              </w:rPr>
              <w:t>%</w:t>
            </w:r>
          </w:p>
        </w:tc>
      </w:tr>
      <w:tr w:rsidR="00AE7F67" w:rsidRPr="009D530C" w:rsidTr="00EF1DD2">
        <w:trPr>
          <w:trHeight w:val="51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AE7F67" w:rsidRPr="00EF1DD2" w:rsidRDefault="00AE7F67" w:rsidP="0008042C">
            <w:pPr>
              <w:widowControl/>
              <w:spacing w:line="240" w:lineRule="auto"/>
              <w:ind w:firstLineChars="0" w:firstLine="0"/>
              <w:jc w:val="center"/>
              <w:rPr>
                <w:rFonts w:hAnsi="宋体" w:cs="宋体"/>
                <w:b/>
                <w:color w:val="000000"/>
                <w:kern w:val="0"/>
                <w:sz w:val="24"/>
                <w:szCs w:val="28"/>
              </w:rPr>
            </w:pPr>
            <w:r w:rsidRPr="00EF1DD2">
              <w:rPr>
                <w:rFonts w:hAnsi="宋体" w:cs="宋体" w:hint="eastAsia"/>
                <w:b/>
                <w:color w:val="000000"/>
                <w:kern w:val="0"/>
                <w:sz w:val="24"/>
                <w:szCs w:val="28"/>
              </w:rPr>
              <w:t>合计</w:t>
            </w:r>
          </w:p>
        </w:tc>
        <w:tc>
          <w:tcPr>
            <w:tcW w:w="0" w:type="auto"/>
            <w:tcBorders>
              <w:top w:val="nil"/>
              <w:left w:val="nil"/>
              <w:bottom w:val="single" w:sz="8" w:space="0" w:color="auto"/>
              <w:right w:val="single" w:sz="4" w:space="0" w:color="auto"/>
            </w:tcBorders>
            <w:shd w:val="clear" w:color="auto" w:fill="auto"/>
            <w:vAlign w:val="center"/>
            <w:hideMark/>
          </w:tcPr>
          <w:p w:rsidR="00AE7F67" w:rsidRPr="00EF1DD2" w:rsidRDefault="00AE7F67" w:rsidP="0008042C">
            <w:pPr>
              <w:widowControl/>
              <w:spacing w:line="240" w:lineRule="auto"/>
              <w:ind w:firstLineChars="0" w:firstLine="0"/>
              <w:jc w:val="center"/>
              <w:rPr>
                <w:rFonts w:hAnsi="宋体" w:cs="宋体"/>
                <w:b/>
                <w:color w:val="000000"/>
                <w:kern w:val="0"/>
                <w:sz w:val="24"/>
                <w:szCs w:val="28"/>
              </w:rPr>
            </w:pPr>
            <w:r w:rsidRPr="00EF1DD2">
              <w:rPr>
                <w:rFonts w:hAnsi="宋体" w:cs="宋体" w:hint="eastAsia"/>
                <w:b/>
                <w:color w:val="000000"/>
                <w:kern w:val="0"/>
                <w:sz w:val="24"/>
                <w:szCs w:val="28"/>
              </w:rPr>
              <w:t>10</w:t>
            </w:r>
          </w:p>
        </w:tc>
        <w:tc>
          <w:tcPr>
            <w:tcW w:w="0" w:type="auto"/>
            <w:tcBorders>
              <w:top w:val="nil"/>
              <w:left w:val="nil"/>
              <w:bottom w:val="single" w:sz="8" w:space="0" w:color="auto"/>
              <w:right w:val="single" w:sz="4" w:space="0" w:color="auto"/>
            </w:tcBorders>
            <w:shd w:val="clear" w:color="auto" w:fill="auto"/>
            <w:noWrap/>
            <w:vAlign w:val="center"/>
            <w:hideMark/>
          </w:tcPr>
          <w:p w:rsidR="00AE7F67" w:rsidRPr="00EF1DD2" w:rsidRDefault="00281EE7" w:rsidP="0008042C">
            <w:pPr>
              <w:widowControl/>
              <w:spacing w:line="240" w:lineRule="auto"/>
              <w:ind w:firstLineChars="0" w:firstLine="0"/>
              <w:jc w:val="center"/>
              <w:rPr>
                <w:rFonts w:hAnsi="宋体" w:cs="宋体"/>
                <w:b/>
                <w:color w:val="000000"/>
                <w:kern w:val="0"/>
                <w:sz w:val="24"/>
                <w:szCs w:val="28"/>
              </w:rPr>
            </w:pPr>
            <w:r w:rsidRPr="00EF1DD2">
              <w:rPr>
                <w:rFonts w:hAnsi="宋体" w:cs="宋体" w:hint="eastAsia"/>
                <w:b/>
                <w:color w:val="000000"/>
                <w:kern w:val="0"/>
                <w:sz w:val="24"/>
                <w:szCs w:val="28"/>
              </w:rPr>
              <w:t>7</w:t>
            </w:r>
          </w:p>
        </w:tc>
        <w:tc>
          <w:tcPr>
            <w:tcW w:w="0" w:type="auto"/>
            <w:tcBorders>
              <w:top w:val="nil"/>
              <w:left w:val="nil"/>
              <w:bottom w:val="single" w:sz="8" w:space="0" w:color="auto"/>
              <w:right w:val="single" w:sz="8" w:space="0" w:color="auto"/>
            </w:tcBorders>
            <w:shd w:val="clear" w:color="auto" w:fill="auto"/>
            <w:noWrap/>
            <w:vAlign w:val="center"/>
            <w:hideMark/>
          </w:tcPr>
          <w:p w:rsidR="00AE7F67" w:rsidRPr="00EF1DD2" w:rsidRDefault="00281EE7" w:rsidP="0008042C">
            <w:pPr>
              <w:widowControl/>
              <w:spacing w:line="240" w:lineRule="auto"/>
              <w:ind w:firstLineChars="0" w:firstLine="0"/>
              <w:jc w:val="center"/>
              <w:rPr>
                <w:rFonts w:hAnsi="宋体" w:cs="宋体"/>
                <w:b/>
                <w:color w:val="000000"/>
                <w:kern w:val="0"/>
                <w:sz w:val="24"/>
                <w:szCs w:val="28"/>
              </w:rPr>
            </w:pPr>
            <w:r w:rsidRPr="00EF1DD2">
              <w:rPr>
                <w:rFonts w:hAnsi="宋体" w:cs="宋体" w:hint="eastAsia"/>
                <w:b/>
                <w:color w:val="000000"/>
                <w:kern w:val="0"/>
                <w:sz w:val="24"/>
                <w:szCs w:val="28"/>
              </w:rPr>
              <w:t>70.00</w:t>
            </w:r>
            <w:r w:rsidR="00AE7F67" w:rsidRPr="00EF1DD2">
              <w:rPr>
                <w:rFonts w:hAnsi="宋体" w:cs="宋体" w:hint="eastAsia"/>
                <w:b/>
                <w:color w:val="000000"/>
                <w:kern w:val="0"/>
                <w:sz w:val="24"/>
                <w:szCs w:val="28"/>
              </w:rPr>
              <w:t>%</w:t>
            </w:r>
          </w:p>
        </w:tc>
      </w:tr>
    </w:tbl>
    <w:p w:rsidR="000A29A8" w:rsidRPr="00807F3D" w:rsidRDefault="00430BAA" w:rsidP="000A29A8">
      <w:pPr>
        <w:ind w:firstLine="560"/>
        <w:rPr>
          <w:rFonts w:hAnsi="仿宋"/>
          <w:szCs w:val="32"/>
        </w:rPr>
      </w:pPr>
      <w:r w:rsidRPr="00430BAA">
        <w:rPr>
          <w:rFonts w:hint="eastAsia"/>
        </w:rPr>
        <w:t>在日常工作开展中，</w:t>
      </w:r>
      <w:r w:rsidR="00BD3F41">
        <w:rPr>
          <w:rFonts w:hint="eastAsia"/>
        </w:rPr>
        <w:t>我会</w:t>
      </w:r>
      <w:r w:rsidR="00780B2F">
        <w:rPr>
          <w:rFonts w:hint="eastAsia"/>
        </w:rPr>
        <w:t>建立了必要的工作反馈机制，</w:t>
      </w:r>
      <w:r w:rsidRPr="00430BAA">
        <w:rPr>
          <w:rFonts w:hint="eastAsia"/>
        </w:rPr>
        <w:t>工作开展情况与各方进行有效地沟通，服务环境不断改善，人才队伍不断扩大，服务体系不断规范，在</w:t>
      </w:r>
      <w:r>
        <w:rPr>
          <w:rFonts w:hint="eastAsia"/>
        </w:rPr>
        <w:t>党派人士、省委省政府</w:t>
      </w:r>
      <w:r w:rsidRPr="00430BAA">
        <w:rPr>
          <w:rFonts w:hint="eastAsia"/>
        </w:rPr>
        <w:t>和受帮扶群众中反响良好，未收到任何投诉或举报，各方对</w:t>
      </w:r>
      <w:r w:rsidR="00BD3F41">
        <w:rPr>
          <w:rFonts w:hint="eastAsia"/>
        </w:rPr>
        <w:t>我会</w:t>
      </w:r>
      <w:r w:rsidRPr="00430BAA">
        <w:rPr>
          <w:rFonts w:hint="eastAsia"/>
        </w:rPr>
        <w:t>履职和工作开展情况总体满意，</w:t>
      </w:r>
      <w:r w:rsidR="000A29A8" w:rsidRPr="00807F3D">
        <w:rPr>
          <w:rFonts w:hAnsi="仿宋" w:hint="eastAsia"/>
          <w:szCs w:val="32"/>
        </w:rPr>
        <w:t>但平时未能注意收集满意度相关的数据和资料，因此酌情</w:t>
      </w:r>
      <w:r w:rsidR="00EE2F82">
        <w:rPr>
          <w:rFonts w:hAnsi="仿宋" w:hint="eastAsia"/>
          <w:szCs w:val="32"/>
        </w:rPr>
        <w:t>各</w:t>
      </w:r>
      <w:r w:rsidR="000A29A8" w:rsidRPr="00807F3D">
        <w:rPr>
          <w:rFonts w:hAnsi="仿宋" w:hint="eastAsia"/>
          <w:szCs w:val="32"/>
        </w:rPr>
        <w:t>扣1分。</w:t>
      </w:r>
      <w:r w:rsidR="00BD3F41">
        <w:rPr>
          <w:rFonts w:hAnsi="仿宋" w:hint="eastAsia"/>
          <w:szCs w:val="32"/>
        </w:rPr>
        <w:t>我会</w:t>
      </w:r>
      <w:r w:rsidR="000A29A8" w:rsidRPr="00807F3D">
        <w:rPr>
          <w:rFonts w:hAnsi="仿宋" w:hint="eastAsia"/>
          <w:szCs w:val="32"/>
        </w:rPr>
        <w:t>将在以后的工作中通过问卷调查等形式注重对受益群体满意度数据的收集。</w:t>
      </w:r>
    </w:p>
    <w:p w:rsidR="00D834BD" w:rsidRPr="008D2EC2" w:rsidRDefault="00A55156" w:rsidP="0015741C">
      <w:pPr>
        <w:pStyle w:val="2"/>
      </w:pPr>
      <w:bookmarkStart w:id="16" w:name="_Toc39851359"/>
      <w:r w:rsidRPr="008D2EC2">
        <w:rPr>
          <w:rFonts w:hint="eastAsia"/>
        </w:rPr>
        <w:t>（四）</w:t>
      </w:r>
      <w:r w:rsidR="00D834BD" w:rsidRPr="008D2EC2">
        <w:rPr>
          <w:rFonts w:hint="eastAsia"/>
        </w:rPr>
        <w:t>偏离绩效目标的原因及下一步改进措施</w:t>
      </w:r>
      <w:bookmarkEnd w:id="16"/>
    </w:p>
    <w:p w:rsidR="00AE7F67" w:rsidRPr="008D2EC2" w:rsidRDefault="00AE7F67" w:rsidP="00F86D8C">
      <w:pPr>
        <w:ind w:firstLineChars="71" w:firstLine="199"/>
      </w:pPr>
      <w:bookmarkStart w:id="17" w:name="_Toc38974695"/>
      <w:r w:rsidRPr="008D2EC2">
        <w:rPr>
          <w:rFonts w:hint="eastAsia"/>
        </w:rPr>
        <w:t>1</w:t>
      </w:r>
      <w:bookmarkEnd w:id="17"/>
      <w:r w:rsidR="004F7CB3">
        <w:rPr>
          <w:rFonts w:hint="eastAsia"/>
        </w:rPr>
        <w:t>．</w:t>
      </w:r>
      <w:r w:rsidR="00952E37" w:rsidRPr="00952E37">
        <w:rPr>
          <w:rFonts w:hint="eastAsia"/>
        </w:rPr>
        <w:t>存在的偏差分析</w:t>
      </w:r>
    </w:p>
    <w:p w:rsidR="00757CA3" w:rsidRPr="00757CA3" w:rsidRDefault="00370D20" w:rsidP="00691593">
      <w:pPr>
        <w:ind w:firstLine="560"/>
      </w:pPr>
      <w:r>
        <w:rPr>
          <w:rFonts w:hint="eastAsia"/>
        </w:rPr>
        <w:t>（1）</w:t>
      </w:r>
      <w:r w:rsidR="00757CA3" w:rsidRPr="00757CA3">
        <w:rPr>
          <w:rFonts w:hAnsi="宋体" w:hint="eastAsia"/>
          <w:szCs w:val="28"/>
        </w:rPr>
        <w:t>脱贫户数</w:t>
      </w:r>
    </w:p>
    <w:p w:rsidR="00AE7F67" w:rsidRDefault="003E23A0" w:rsidP="00370D20">
      <w:pPr>
        <w:ind w:firstLine="560"/>
      </w:pPr>
      <w:r w:rsidRPr="00B442C0">
        <w:rPr>
          <w:rFonts w:hint="eastAsia"/>
        </w:rPr>
        <w:t>我会2019年度帮扶唐藏村38户贫困户，其中3</w:t>
      </w:r>
      <w:r w:rsidR="00455EF0" w:rsidRPr="00B442C0">
        <w:rPr>
          <w:rFonts w:hint="eastAsia"/>
        </w:rPr>
        <w:t>7</w:t>
      </w:r>
      <w:r w:rsidRPr="00B442C0">
        <w:rPr>
          <w:rFonts w:hint="eastAsia"/>
        </w:rPr>
        <w:t>户已脱贫，另外</w:t>
      </w:r>
      <w:r w:rsidR="00455EF0" w:rsidRPr="00B442C0">
        <w:rPr>
          <w:rFonts w:hint="eastAsia"/>
        </w:rPr>
        <w:t>1</w:t>
      </w:r>
      <w:r w:rsidRPr="00B442C0">
        <w:rPr>
          <w:rFonts w:hint="eastAsia"/>
        </w:rPr>
        <w:t>户</w:t>
      </w:r>
      <w:r w:rsidR="007C683E" w:rsidRPr="00B442C0">
        <w:rPr>
          <w:rFonts w:hint="eastAsia"/>
        </w:rPr>
        <w:t>未</w:t>
      </w:r>
      <w:r w:rsidR="00691593" w:rsidRPr="00B442C0">
        <w:rPr>
          <w:rFonts w:hint="eastAsia"/>
        </w:rPr>
        <w:t>脱贫</w:t>
      </w:r>
      <w:r w:rsidR="007C683E" w:rsidRPr="00B442C0">
        <w:rPr>
          <w:rFonts w:hint="eastAsia"/>
        </w:rPr>
        <w:t>，</w:t>
      </w:r>
      <w:r w:rsidR="00691593" w:rsidRPr="00B442C0">
        <w:rPr>
          <w:rFonts w:hint="eastAsia"/>
        </w:rPr>
        <w:t>主要是</w:t>
      </w:r>
      <w:r w:rsidR="00565422" w:rsidRPr="00B442C0">
        <w:rPr>
          <w:rFonts w:hint="eastAsia"/>
        </w:rPr>
        <w:t>此农户家中7口人，两位老人年纪大，领养老金</w:t>
      </w:r>
      <w:r w:rsidR="00E44280" w:rsidRPr="00B442C0">
        <w:rPr>
          <w:rFonts w:hint="eastAsia"/>
        </w:rPr>
        <w:t>；户主在外务工，妻子照顾三个上学的孩子。因劳动力少，收入偏低，</w:t>
      </w:r>
      <w:r w:rsidR="007C683E" w:rsidRPr="00B442C0">
        <w:rPr>
          <w:rFonts w:hint="eastAsia"/>
        </w:rPr>
        <w:t>年收入未达标。</w:t>
      </w:r>
    </w:p>
    <w:p w:rsidR="00724FFA" w:rsidRDefault="00370D20" w:rsidP="00691593">
      <w:pPr>
        <w:ind w:firstLine="560"/>
      </w:pPr>
      <w:r>
        <w:rPr>
          <w:rFonts w:hint="eastAsia"/>
        </w:rPr>
        <w:t>（2）</w:t>
      </w:r>
      <w:r w:rsidR="00724FFA">
        <w:rPr>
          <w:rFonts w:hint="eastAsia"/>
        </w:rPr>
        <w:t>服务对象满意度</w:t>
      </w:r>
    </w:p>
    <w:p w:rsidR="005526EA" w:rsidRPr="005526EA" w:rsidRDefault="00BD3F41" w:rsidP="003602A8">
      <w:pPr>
        <w:ind w:firstLine="560"/>
      </w:pPr>
      <w:r>
        <w:rPr>
          <w:rFonts w:hAnsi="仿宋" w:hint="eastAsia"/>
          <w:szCs w:val="32"/>
        </w:rPr>
        <w:t>我会</w:t>
      </w:r>
      <w:r w:rsidR="005526EA" w:rsidRPr="00807F3D">
        <w:rPr>
          <w:rFonts w:hAnsi="仿宋" w:hint="eastAsia"/>
          <w:szCs w:val="32"/>
        </w:rPr>
        <w:t>在2019年度没有收到任何投诉或举报，</w:t>
      </w:r>
      <w:r w:rsidR="005526EA" w:rsidRPr="00430BAA">
        <w:rPr>
          <w:rFonts w:hint="eastAsia"/>
        </w:rPr>
        <w:t>帮扶群众</w:t>
      </w:r>
      <w:r w:rsidR="005526EA">
        <w:rPr>
          <w:rFonts w:hint="eastAsia"/>
        </w:rPr>
        <w:t>、党派人士和省委省政府</w:t>
      </w:r>
      <w:r w:rsidR="002F0DC3" w:rsidRPr="00430BAA">
        <w:rPr>
          <w:rFonts w:hint="eastAsia"/>
        </w:rPr>
        <w:t>对</w:t>
      </w:r>
      <w:r>
        <w:rPr>
          <w:rFonts w:hint="eastAsia"/>
        </w:rPr>
        <w:t>我会</w:t>
      </w:r>
      <w:r w:rsidR="002F0DC3" w:rsidRPr="00430BAA">
        <w:rPr>
          <w:rFonts w:hint="eastAsia"/>
        </w:rPr>
        <w:t>履职和工作开展情况总体满意</w:t>
      </w:r>
      <w:r w:rsidR="002F0DC3">
        <w:rPr>
          <w:rFonts w:hint="eastAsia"/>
        </w:rPr>
        <w:t>，</w:t>
      </w:r>
      <w:r w:rsidR="001A0323" w:rsidRPr="00430BAA">
        <w:rPr>
          <w:rFonts w:hint="eastAsia"/>
        </w:rPr>
        <w:t>但平时未能注意收集满意度相关的数据和资料，因此酌情各扣</w:t>
      </w:r>
      <w:r w:rsidR="001A0323" w:rsidRPr="00430BAA">
        <w:t>1分，共</w:t>
      </w:r>
      <w:r w:rsidR="001A0323">
        <w:t>3</w:t>
      </w:r>
      <w:r w:rsidR="001A0323" w:rsidRPr="00430BAA">
        <w:t>分。</w:t>
      </w:r>
    </w:p>
    <w:p w:rsidR="00AE7F67" w:rsidRPr="008D2EC2" w:rsidRDefault="00AE7F67" w:rsidP="00E44280">
      <w:pPr>
        <w:ind w:firstLineChars="271" w:firstLine="759"/>
      </w:pPr>
      <w:bookmarkStart w:id="18" w:name="_Toc38974696"/>
      <w:r w:rsidRPr="008D2EC2">
        <w:rPr>
          <w:rFonts w:hint="eastAsia"/>
        </w:rPr>
        <w:t>2</w:t>
      </w:r>
      <w:r w:rsidR="004F7CB3">
        <w:rPr>
          <w:rFonts w:hint="eastAsia"/>
        </w:rPr>
        <w:t>．</w:t>
      </w:r>
      <w:r w:rsidRPr="008D2EC2">
        <w:rPr>
          <w:rFonts w:hint="eastAsia"/>
        </w:rPr>
        <w:t>建议及措施</w:t>
      </w:r>
      <w:bookmarkEnd w:id="18"/>
    </w:p>
    <w:p w:rsidR="00EF544B" w:rsidRPr="00757CA3" w:rsidRDefault="00EF544B" w:rsidP="00691593">
      <w:pPr>
        <w:ind w:firstLine="560"/>
      </w:pPr>
      <w:r>
        <w:rPr>
          <w:rFonts w:hint="eastAsia"/>
        </w:rPr>
        <w:lastRenderedPageBreak/>
        <w:t>（1）</w:t>
      </w:r>
      <w:r w:rsidRPr="00757CA3">
        <w:rPr>
          <w:rFonts w:hAnsi="宋体" w:hint="eastAsia"/>
          <w:szCs w:val="28"/>
        </w:rPr>
        <w:t>脱贫户数</w:t>
      </w:r>
    </w:p>
    <w:p w:rsidR="00426852" w:rsidRDefault="00691593" w:rsidP="00672C8C">
      <w:pPr>
        <w:ind w:firstLine="560"/>
      </w:pPr>
      <w:r w:rsidRPr="00A873A5">
        <w:rPr>
          <w:rFonts w:hint="eastAsia"/>
        </w:rPr>
        <w:t>我会帮扶的38户贫困户，已脱贫3</w:t>
      </w:r>
      <w:r w:rsidR="00455EF0" w:rsidRPr="00A873A5">
        <w:rPr>
          <w:rFonts w:hint="eastAsia"/>
        </w:rPr>
        <w:t>7</w:t>
      </w:r>
      <w:r w:rsidRPr="00A873A5">
        <w:rPr>
          <w:rFonts w:hint="eastAsia"/>
        </w:rPr>
        <w:t>户，</w:t>
      </w:r>
      <w:r w:rsidR="007C683E" w:rsidRPr="00A873A5">
        <w:rPr>
          <w:rFonts w:hint="eastAsia"/>
        </w:rPr>
        <w:t>在今后的扶贫帮扶工作中，</w:t>
      </w:r>
      <w:r w:rsidR="00BD3F41" w:rsidRPr="00A873A5">
        <w:rPr>
          <w:rFonts w:hint="eastAsia"/>
        </w:rPr>
        <w:t>我会</w:t>
      </w:r>
      <w:r w:rsidR="007C683E" w:rsidRPr="00A873A5">
        <w:rPr>
          <w:rFonts w:hint="eastAsia"/>
        </w:rPr>
        <w:t>应加大扶贫力度，争取扶贫资金，多渠道开展帮扶活动，引导帮扶对象增强脱贫意识</w:t>
      </w:r>
      <w:r w:rsidR="00E44280" w:rsidRPr="00A873A5">
        <w:rPr>
          <w:rFonts w:hint="eastAsia"/>
        </w:rPr>
        <w:t>，努力提高家庭收入。对于未脱贫家庭，帮助其参加务工技能培训，增加务工收入；落实义务教育阶段各项优惠政策，帮助其发展牛羊产业及经济作物种植，整体提高家庭收入。</w:t>
      </w:r>
    </w:p>
    <w:p w:rsidR="00827B32" w:rsidRPr="00807F3D" w:rsidRDefault="00827B32" w:rsidP="00691593">
      <w:pPr>
        <w:ind w:firstLine="560"/>
        <w:rPr>
          <w:rFonts w:hAnsi="仿宋"/>
          <w:szCs w:val="32"/>
        </w:rPr>
      </w:pPr>
      <w:r w:rsidRPr="00807F3D">
        <w:rPr>
          <w:rFonts w:hAnsi="仿宋" w:hint="eastAsia"/>
          <w:szCs w:val="32"/>
        </w:rPr>
        <w:t>（2</w:t>
      </w:r>
      <w:r w:rsidR="00691593">
        <w:rPr>
          <w:rFonts w:hAnsi="仿宋" w:hint="eastAsia"/>
          <w:szCs w:val="32"/>
        </w:rPr>
        <w:t>）服务对象满意度</w:t>
      </w:r>
    </w:p>
    <w:p w:rsidR="00827B32" w:rsidRPr="00807F3D" w:rsidRDefault="00691593" w:rsidP="00691593">
      <w:pPr>
        <w:ind w:firstLine="560"/>
        <w:rPr>
          <w:rFonts w:hAnsi="仿宋"/>
          <w:szCs w:val="32"/>
        </w:rPr>
      </w:pPr>
      <w:r>
        <w:rPr>
          <w:rFonts w:hAnsi="仿宋" w:hint="eastAsia"/>
          <w:szCs w:val="32"/>
        </w:rPr>
        <w:t>服务对象满意度</w:t>
      </w:r>
      <w:r w:rsidR="00827B32" w:rsidRPr="00807F3D">
        <w:rPr>
          <w:rFonts w:hAnsi="仿宋" w:hint="eastAsia"/>
          <w:szCs w:val="32"/>
        </w:rPr>
        <w:t>一般通过问卷调查方式进行这项指标的评价，采用问卷调查的形式能更为客观、全面地反映服务对象的真实想法，为改进政府部门的工作思路、决策提供参考。我部门将在以后的工作中采用问卷调查的形式注重对服务对象满意度数据的收集。</w:t>
      </w:r>
    </w:p>
    <w:p w:rsidR="002644B3" w:rsidRPr="008D2EC2" w:rsidRDefault="002644B3" w:rsidP="00A95B24">
      <w:pPr>
        <w:pStyle w:val="1"/>
      </w:pPr>
      <w:bookmarkStart w:id="19" w:name="_Toc39851360"/>
      <w:r w:rsidRPr="008D2EC2">
        <w:rPr>
          <w:rFonts w:hint="eastAsia"/>
        </w:rPr>
        <w:t>四、部门预算项目支出绩效自评情况分析</w:t>
      </w:r>
      <w:bookmarkEnd w:id="19"/>
    </w:p>
    <w:p w:rsidR="002644B3" w:rsidRPr="008D2EC2" w:rsidRDefault="002644B3" w:rsidP="00672C8C">
      <w:pPr>
        <w:ind w:firstLine="560"/>
      </w:pPr>
      <w:r w:rsidRPr="008D2EC2">
        <w:rPr>
          <w:rFonts w:hint="eastAsia"/>
        </w:rPr>
        <w:t>2019年，</w:t>
      </w:r>
      <w:r w:rsidR="00BD3F41">
        <w:rPr>
          <w:rFonts w:hint="eastAsia"/>
        </w:rPr>
        <w:t>我会</w:t>
      </w:r>
      <w:r w:rsidR="006513AE" w:rsidRPr="008D2EC2">
        <w:rPr>
          <w:rFonts w:hint="eastAsia"/>
        </w:rPr>
        <w:t>共有</w:t>
      </w:r>
      <w:r w:rsidR="006513AE" w:rsidRPr="008D2EC2">
        <w:t>预算支出项目1个</w:t>
      </w:r>
      <w:r w:rsidRPr="008D2EC2">
        <w:rPr>
          <w:rFonts w:hint="eastAsia"/>
        </w:rPr>
        <w:t>，</w:t>
      </w:r>
      <w:r w:rsidR="00691593">
        <w:rPr>
          <w:rFonts w:hint="eastAsia"/>
        </w:rPr>
        <w:t>为</w:t>
      </w:r>
      <w:r w:rsidR="006513AE" w:rsidRPr="008D2EC2">
        <w:rPr>
          <w:rFonts w:hint="eastAsia"/>
        </w:rPr>
        <w:t>主委特别费、培训费、调研费、业务费项目。本年度项目全年预算数共</w:t>
      </w:r>
      <w:r w:rsidR="006513AE" w:rsidRPr="008D2EC2">
        <w:t>106万元，全年</w:t>
      </w:r>
      <w:r w:rsidR="006513AE" w:rsidRPr="008D2EC2">
        <w:rPr>
          <w:rFonts w:hint="eastAsia"/>
        </w:rPr>
        <w:t>实际</w:t>
      </w:r>
      <w:r w:rsidR="006513AE" w:rsidRPr="008D2EC2">
        <w:t>支出</w:t>
      </w:r>
      <w:r w:rsidR="006513AE" w:rsidRPr="008D2EC2">
        <w:rPr>
          <w:rFonts w:hint="eastAsia"/>
        </w:rPr>
        <w:t>共</w:t>
      </w:r>
      <w:r w:rsidR="006513AE" w:rsidRPr="008D2EC2">
        <w:t>106</w:t>
      </w:r>
      <w:r w:rsidR="006513AE" w:rsidRPr="008D2EC2">
        <w:rPr>
          <w:rFonts w:hint="eastAsia"/>
        </w:rPr>
        <w:t>万</w:t>
      </w:r>
      <w:r w:rsidR="006513AE" w:rsidRPr="008D2EC2">
        <w:t>元，执行率100%</w:t>
      </w:r>
      <w:r w:rsidR="006513AE" w:rsidRPr="008D2EC2">
        <w:rPr>
          <w:rFonts w:hint="eastAsia"/>
        </w:rPr>
        <w:t>。</w:t>
      </w:r>
      <w:r w:rsidR="006513AE" w:rsidRPr="008D2EC2">
        <w:t>通过自评，项目结果为“优”</w:t>
      </w:r>
      <w:r w:rsidR="006513AE" w:rsidRPr="008D2EC2">
        <w:rPr>
          <w:rFonts w:hint="eastAsia"/>
        </w:rPr>
        <w:t>。</w:t>
      </w:r>
      <w:r w:rsidR="006513AE" w:rsidRPr="008D2EC2">
        <w:t>分项目自评情况分析如下：</w:t>
      </w:r>
    </w:p>
    <w:p w:rsidR="002644B3" w:rsidRPr="008D2EC2" w:rsidRDefault="00824C91" w:rsidP="00834DFB">
      <w:pPr>
        <w:pStyle w:val="2"/>
      </w:pPr>
      <w:bookmarkStart w:id="20" w:name="_Toc39851361"/>
      <w:r>
        <w:rPr>
          <w:rFonts w:hint="eastAsia"/>
        </w:rPr>
        <w:t>（一）</w:t>
      </w:r>
      <w:r w:rsidR="001B0A25">
        <w:rPr>
          <w:rFonts w:hint="eastAsia"/>
        </w:rPr>
        <w:t>项目支出预算执行情况</w:t>
      </w:r>
      <w:bookmarkEnd w:id="20"/>
    </w:p>
    <w:p w:rsidR="006513AE" w:rsidRPr="008D2EC2" w:rsidRDefault="008E5859" w:rsidP="00672C8C">
      <w:pPr>
        <w:ind w:firstLine="560"/>
      </w:pPr>
      <w:r>
        <w:rPr>
          <w:rFonts w:hint="eastAsia"/>
        </w:rPr>
        <w:t>我会</w:t>
      </w:r>
      <w:r w:rsidR="008D2EC2" w:rsidRPr="008D2EC2">
        <w:rPr>
          <w:rFonts w:hint="eastAsia"/>
        </w:rPr>
        <w:t>主委特别费、培训</w:t>
      </w:r>
      <w:r w:rsidR="008D2EC2" w:rsidRPr="007E37D7">
        <w:rPr>
          <w:rFonts w:hint="eastAsia"/>
        </w:rPr>
        <w:t>费、调研费、业务费</w:t>
      </w:r>
      <w:r w:rsidR="006513AE" w:rsidRPr="007E37D7">
        <w:rPr>
          <w:rFonts w:hint="eastAsia"/>
        </w:rPr>
        <w:t>项目全年预算数</w:t>
      </w:r>
      <w:r w:rsidR="006513AE" w:rsidRPr="007E37D7">
        <w:t>10</w:t>
      </w:r>
      <w:r w:rsidR="008E115C" w:rsidRPr="007E37D7">
        <w:rPr>
          <w:rFonts w:hint="eastAsia"/>
        </w:rPr>
        <w:t>6</w:t>
      </w:r>
      <w:r w:rsidR="006513AE" w:rsidRPr="007E37D7">
        <w:t>万元，全年执行数10</w:t>
      </w:r>
      <w:r w:rsidR="008E115C" w:rsidRPr="007E37D7">
        <w:rPr>
          <w:rFonts w:hint="eastAsia"/>
        </w:rPr>
        <w:t>6</w:t>
      </w:r>
      <w:r w:rsidR="006513AE" w:rsidRPr="007E37D7">
        <w:t>万元，预算执行率100%</w:t>
      </w:r>
      <w:r w:rsidR="006513AE" w:rsidRPr="007E37D7">
        <w:rPr>
          <w:rFonts w:hint="eastAsia"/>
        </w:rPr>
        <w:t>。</w:t>
      </w:r>
      <w:r w:rsidR="006513AE" w:rsidRPr="008D2EC2">
        <w:t xml:space="preserve"> </w:t>
      </w:r>
    </w:p>
    <w:p w:rsidR="002644B3" w:rsidRPr="008D2EC2" w:rsidRDefault="00824C91" w:rsidP="00834DFB">
      <w:pPr>
        <w:pStyle w:val="2"/>
      </w:pPr>
      <w:bookmarkStart w:id="21" w:name="_Toc39851362"/>
      <w:r>
        <w:rPr>
          <w:rFonts w:hint="eastAsia"/>
        </w:rPr>
        <w:t>（二）</w:t>
      </w:r>
      <w:r w:rsidR="00CC4DFF">
        <w:rPr>
          <w:rFonts w:hint="eastAsia"/>
        </w:rPr>
        <w:t>总体绩效目标完成情况分析</w:t>
      </w:r>
      <w:bookmarkEnd w:id="21"/>
    </w:p>
    <w:p w:rsidR="007643DB" w:rsidRPr="009453C9" w:rsidRDefault="00763BBA" w:rsidP="009453C9">
      <w:pPr>
        <w:ind w:firstLine="560"/>
        <w:rPr>
          <w:rFonts w:hAnsi="仿宋"/>
          <w:strike/>
          <w:szCs w:val="32"/>
        </w:rPr>
      </w:pPr>
      <w:r w:rsidRPr="0048100A">
        <w:rPr>
          <w:rFonts w:hAnsi="仿宋" w:hint="eastAsia"/>
          <w:szCs w:val="32"/>
        </w:rPr>
        <w:t>本项目自评价得分为</w:t>
      </w:r>
      <w:r w:rsidR="00F950BC">
        <w:rPr>
          <w:rFonts w:hAnsi="仿宋"/>
          <w:szCs w:val="32"/>
        </w:rPr>
        <w:t>97</w:t>
      </w:r>
      <w:r w:rsidRPr="0048100A">
        <w:rPr>
          <w:rFonts w:hAnsi="仿宋" w:hint="eastAsia"/>
          <w:szCs w:val="32"/>
        </w:rPr>
        <w:t>分，相比预算设定绩效目标，目标实际完成情况优秀。</w:t>
      </w:r>
      <w:r w:rsidR="007643DB" w:rsidRPr="002E5DDD">
        <w:rPr>
          <w:rFonts w:hAnsi="仿宋" w:hint="eastAsia"/>
          <w:bCs/>
        </w:rPr>
        <w:t>该项目主要用于会议、培训、调研、扶贫等差旅费，</w:t>
      </w:r>
      <w:r w:rsidR="007643DB" w:rsidRPr="002E5DDD">
        <w:rPr>
          <w:rFonts w:hAnsi="仿宋" w:hint="eastAsia"/>
          <w:bCs/>
        </w:rPr>
        <w:lastRenderedPageBreak/>
        <w:t>具体</w:t>
      </w:r>
      <w:r w:rsidR="009453C9" w:rsidRPr="002E5DDD">
        <w:rPr>
          <w:rFonts w:hAnsi="仿宋" w:hint="eastAsia"/>
          <w:bCs/>
        </w:rPr>
        <w:t>有</w:t>
      </w:r>
      <w:r w:rsidR="007643DB" w:rsidRPr="002E5DDD">
        <w:rPr>
          <w:rFonts w:hAnsi="仿宋" w:hint="eastAsia"/>
          <w:bCs/>
        </w:rPr>
        <w:t>：</w:t>
      </w:r>
      <w:r w:rsidR="009453C9" w:rsidRPr="002E5DDD">
        <w:rPr>
          <w:rFonts w:hAnsi="仿宋" w:hint="eastAsia"/>
          <w:bCs/>
        </w:rPr>
        <w:t>开展6次脱贫攻坚民主监督工作，6次调研</w:t>
      </w:r>
      <w:r w:rsidR="005A429C">
        <w:rPr>
          <w:rFonts w:hAnsi="仿宋" w:hint="eastAsia"/>
          <w:bCs/>
        </w:rPr>
        <w:t>活动</w:t>
      </w:r>
      <w:r w:rsidR="009453C9" w:rsidRPr="002E5DDD">
        <w:rPr>
          <w:rFonts w:hAnsi="仿宋" w:hint="eastAsia"/>
          <w:bCs/>
        </w:rPr>
        <w:t>，组织2次“党员看望月”活动，开展了</w:t>
      </w:r>
      <w:r w:rsidR="00074F75" w:rsidRPr="002E5DDD">
        <w:rPr>
          <w:rFonts w:hAnsi="仿宋" w:hint="eastAsia"/>
          <w:szCs w:val="32"/>
        </w:rPr>
        <w:t>民革全省市级委员会目标考核暨（大查大比）</w:t>
      </w:r>
      <w:r w:rsidR="009453C9" w:rsidRPr="002E5DDD">
        <w:rPr>
          <w:rFonts w:hAnsi="仿宋" w:hint="eastAsia"/>
          <w:szCs w:val="32"/>
        </w:rPr>
        <w:t>活动</w:t>
      </w:r>
      <w:r w:rsidR="00074F75" w:rsidRPr="002E5DDD">
        <w:rPr>
          <w:rFonts w:hAnsi="仿宋" w:hint="eastAsia"/>
          <w:szCs w:val="32"/>
        </w:rPr>
        <w:t>，以及参加民革中央、省政协、省人大等组织的调研、会议、培训等差旅费支出</w:t>
      </w:r>
      <w:r w:rsidR="007643DB" w:rsidRPr="002E5DDD">
        <w:rPr>
          <w:rFonts w:hAnsi="仿宋" w:hint="eastAsia"/>
          <w:bCs/>
        </w:rPr>
        <w:t>；</w:t>
      </w:r>
      <w:r w:rsidR="009453C9" w:rsidRPr="002E5DDD">
        <w:rPr>
          <w:rFonts w:hAnsi="仿宋" w:hint="eastAsia"/>
          <w:bCs/>
        </w:rPr>
        <w:t>组织召开</w:t>
      </w:r>
      <w:r w:rsidR="007643DB" w:rsidRPr="002E5DDD">
        <w:rPr>
          <w:rFonts w:hAnsi="仿宋" w:hint="eastAsia"/>
          <w:bCs/>
        </w:rPr>
        <w:t>4</w:t>
      </w:r>
      <w:r w:rsidR="009453C9" w:rsidRPr="002E5DDD">
        <w:rPr>
          <w:rFonts w:hAnsi="仿宋" w:hint="eastAsia"/>
          <w:bCs/>
        </w:rPr>
        <w:t>次会议、</w:t>
      </w:r>
      <w:r w:rsidR="007643DB" w:rsidRPr="002E5DDD">
        <w:rPr>
          <w:rFonts w:hAnsi="仿宋" w:hint="eastAsia"/>
          <w:bCs/>
        </w:rPr>
        <w:t>3</w:t>
      </w:r>
      <w:r w:rsidR="009453C9" w:rsidRPr="002E5DDD">
        <w:rPr>
          <w:rFonts w:hAnsi="仿宋" w:hint="eastAsia"/>
          <w:bCs/>
        </w:rPr>
        <w:t>个培训班</w:t>
      </w:r>
      <w:r w:rsidR="00074F75" w:rsidRPr="002E5DDD">
        <w:rPr>
          <w:rFonts w:hAnsi="仿宋" w:hint="eastAsia"/>
          <w:bCs/>
        </w:rPr>
        <w:t>。</w:t>
      </w:r>
    </w:p>
    <w:p w:rsidR="002644B3" w:rsidRPr="008D2EC2" w:rsidRDefault="00824C91" w:rsidP="00834DFB">
      <w:pPr>
        <w:pStyle w:val="2"/>
      </w:pPr>
      <w:bookmarkStart w:id="22" w:name="_Toc39851363"/>
      <w:r>
        <w:rPr>
          <w:rFonts w:hint="eastAsia"/>
        </w:rPr>
        <w:t>（三）</w:t>
      </w:r>
      <w:r w:rsidR="00AB594C">
        <w:rPr>
          <w:rFonts w:hint="eastAsia"/>
        </w:rPr>
        <w:t>各项指标完成情况分析</w:t>
      </w:r>
      <w:bookmarkEnd w:id="22"/>
    </w:p>
    <w:p w:rsidR="008D2EC2" w:rsidRDefault="008D2EC2" w:rsidP="00A90978">
      <w:pPr>
        <w:ind w:firstLine="560"/>
      </w:pPr>
      <w:bookmarkStart w:id="23" w:name="_Hlk38273349"/>
      <w:r>
        <w:rPr>
          <w:rFonts w:hint="eastAsia"/>
        </w:rPr>
        <w:t>根据《甘肃省财政厅关于开展</w:t>
      </w:r>
      <w:r>
        <w:t>2019年度省级预算执行情况绩效评价工作的通知》（甘财绩〔2020〕3号）</w:t>
      </w:r>
      <w:r>
        <w:rPr>
          <w:rFonts w:hint="eastAsia"/>
        </w:rPr>
        <w:t>的要求，项目支出指标设置原则上产出指标为50%，效益指标30%，满意度指标10%。</w:t>
      </w:r>
      <w:bookmarkEnd w:id="23"/>
    </w:p>
    <w:p w:rsidR="0008042C" w:rsidRPr="00A90978" w:rsidRDefault="00824C91" w:rsidP="00672C8C">
      <w:pPr>
        <w:ind w:firstLine="562"/>
        <w:rPr>
          <w:b/>
        </w:rPr>
      </w:pPr>
      <w:r>
        <w:rPr>
          <w:rFonts w:hint="eastAsia"/>
          <w:b/>
        </w:rPr>
        <w:t>1</w:t>
      </w:r>
      <w:r>
        <w:rPr>
          <w:b/>
        </w:rPr>
        <w:t>.</w:t>
      </w:r>
      <w:r w:rsidR="0008042C" w:rsidRPr="00A90978">
        <w:rPr>
          <w:rFonts w:hint="eastAsia"/>
          <w:b/>
        </w:rPr>
        <w:t>产出指标</w:t>
      </w:r>
    </w:p>
    <w:p w:rsidR="0008042C" w:rsidRDefault="0008042C" w:rsidP="00A90978">
      <w:pPr>
        <w:ind w:firstLine="560"/>
      </w:pPr>
      <w:bookmarkStart w:id="24" w:name="_Hlk38273668"/>
      <w:r>
        <w:rPr>
          <w:rFonts w:hint="eastAsia"/>
        </w:rPr>
        <w:t>产出指标包括产出数量、产出质量、产出时效和产出成本四个二级指标。总分值</w:t>
      </w:r>
      <w:r>
        <w:t>50</w:t>
      </w:r>
      <w:r>
        <w:rPr>
          <w:rFonts w:hint="eastAsia"/>
        </w:rPr>
        <w:t>分，得分</w:t>
      </w:r>
      <w:r>
        <w:t>50</w:t>
      </w:r>
      <w:r>
        <w:rPr>
          <w:rFonts w:hint="eastAsia"/>
        </w:rPr>
        <w:t>分，得分率</w:t>
      </w:r>
      <w:r>
        <w:t>100</w:t>
      </w:r>
      <w:r>
        <w:rPr>
          <w:rFonts w:hint="eastAsia"/>
        </w:rPr>
        <w:t>%。</w:t>
      </w:r>
    </w:p>
    <w:bookmarkEnd w:id="24"/>
    <w:p w:rsidR="00223AB7" w:rsidRPr="00A90978" w:rsidRDefault="0008042C" w:rsidP="00672C8C">
      <w:pPr>
        <w:ind w:firstLine="562"/>
      </w:pPr>
      <w:r w:rsidRPr="00A90978">
        <w:rPr>
          <w:rFonts w:hint="eastAsia"/>
          <w:b/>
        </w:rPr>
        <w:t>产出数量：</w:t>
      </w:r>
      <w:r w:rsidRPr="00A90978">
        <w:rPr>
          <w:rFonts w:hint="eastAsia"/>
        </w:rPr>
        <w:t>2019年度开展</w:t>
      </w:r>
      <w:r w:rsidR="00223AB7" w:rsidRPr="00A90978">
        <w:rPr>
          <w:rFonts w:hint="eastAsia"/>
        </w:rPr>
        <w:t>了4次</w:t>
      </w:r>
      <w:r w:rsidRPr="00A90978">
        <w:rPr>
          <w:rFonts w:hint="eastAsia"/>
        </w:rPr>
        <w:t>会议；开展</w:t>
      </w:r>
      <w:r w:rsidR="00223AB7" w:rsidRPr="00A90978">
        <w:rPr>
          <w:rFonts w:hint="eastAsia"/>
        </w:rPr>
        <w:t>了</w:t>
      </w:r>
      <w:r w:rsidR="00223AB7" w:rsidRPr="00A90978">
        <w:t>3</w:t>
      </w:r>
      <w:r w:rsidR="00223AB7" w:rsidRPr="00A90978">
        <w:rPr>
          <w:rFonts w:hint="eastAsia"/>
        </w:rPr>
        <w:t>期</w:t>
      </w:r>
      <w:r w:rsidRPr="00A90978">
        <w:rPr>
          <w:rFonts w:hint="eastAsia"/>
        </w:rPr>
        <w:t>培训；</w:t>
      </w:r>
      <w:r w:rsidR="00510707" w:rsidRPr="00A90978">
        <w:rPr>
          <w:rFonts w:hint="eastAsia"/>
        </w:rPr>
        <w:t>围绕重点调研，</w:t>
      </w:r>
      <w:r w:rsidRPr="00A90978">
        <w:rPr>
          <w:rFonts w:hint="eastAsia"/>
        </w:rPr>
        <w:t>全年调研课题</w:t>
      </w:r>
      <w:r w:rsidR="003E21DB">
        <w:t>6</w:t>
      </w:r>
      <w:r w:rsidRPr="00A90978">
        <w:rPr>
          <w:rFonts w:hint="eastAsia"/>
        </w:rPr>
        <w:t>次；发展新党员数量1</w:t>
      </w:r>
      <w:r w:rsidRPr="00A90978">
        <w:t>68</w:t>
      </w:r>
      <w:r w:rsidRPr="00A90978">
        <w:rPr>
          <w:rFonts w:hint="eastAsia"/>
        </w:rPr>
        <w:t>人；</w:t>
      </w:r>
      <w:r w:rsidR="00510707" w:rsidRPr="00A90978">
        <w:rPr>
          <w:rFonts w:hint="eastAsia"/>
        </w:rPr>
        <w:t>在省政协十二届二次会议上提交14件集体提案</w:t>
      </w:r>
      <w:r w:rsidRPr="00A90978">
        <w:rPr>
          <w:rFonts w:hint="eastAsia"/>
        </w:rPr>
        <w:t>；</w:t>
      </w:r>
      <w:r w:rsidR="00510707" w:rsidRPr="00A90978">
        <w:rPr>
          <w:rFonts w:hint="eastAsia"/>
        </w:rPr>
        <w:t>全年共收集65篇社情民意信息素材</w:t>
      </w:r>
      <w:r w:rsidRPr="00A90978">
        <w:rPr>
          <w:rFonts w:hint="eastAsia"/>
        </w:rPr>
        <w:t>；省委会机关干部13批次116人次进村入户开展帮扶工作；</w:t>
      </w:r>
      <w:r w:rsidR="00510707" w:rsidRPr="00A90978">
        <w:rPr>
          <w:rFonts w:hint="eastAsia"/>
        </w:rPr>
        <w:t>《甘肃对台工作》发布对台工作信息及通讯10篇</w:t>
      </w:r>
      <w:r w:rsidR="00EE5333" w:rsidRPr="00A90978">
        <w:rPr>
          <w:rFonts w:hint="eastAsia"/>
        </w:rPr>
        <w:t>；</w:t>
      </w:r>
      <w:r w:rsidR="00510707" w:rsidRPr="00A90978">
        <w:rPr>
          <w:rFonts w:hint="eastAsia"/>
        </w:rPr>
        <w:t>全省</w:t>
      </w:r>
      <w:r w:rsidRPr="00A90978">
        <w:rPr>
          <w:rFonts w:hint="eastAsia"/>
        </w:rPr>
        <w:t>建成党员之家3</w:t>
      </w:r>
      <w:r w:rsidRPr="00A90978">
        <w:t>3</w:t>
      </w:r>
      <w:r w:rsidRPr="00A90978">
        <w:rPr>
          <w:rFonts w:hint="eastAsia"/>
        </w:rPr>
        <w:t>个；</w:t>
      </w:r>
      <w:r w:rsidR="00EE5333" w:rsidRPr="00A90978">
        <w:rPr>
          <w:rFonts w:hint="eastAsia"/>
        </w:rPr>
        <w:t>160余名党员参加培训。</w:t>
      </w:r>
      <w:r w:rsidR="00223AB7" w:rsidRPr="00A90978">
        <w:rPr>
          <w:rFonts w:hint="eastAsia"/>
        </w:rPr>
        <w:t>以上指标实际完成值均达到目标值，按照评分标准每一项都得满分。</w:t>
      </w:r>
    </w:p>
    <w:p w:rsidR="004B2993" w:rsidRPr="00A90978" w:rsidRDefault="004B2993" w:rsidP="00672C8C">
      <w:pPr>
        <w:ind w:firstLine="562"/>
      </w:pPr>
      <w:r w:rsidRPr="00A90978">
        <w:rPr>
          <w:rFonts w:hint="eastAsia"/>
          <w:b/>
        </w:rPr>
        <w:t>产出质量：</w:t>
      </w:r>
      <w:r w:rsidRPr="00A90978">
        <w:rPr>
          <w:rFonts w:hint="eastAsia"/>
        </w:rPr>
        <w:t>2019年，发展新党员168人，发展速率为4.65%，净增率为4.32%；9个党员之家受到了表彰；形成调研成果6个；提交的14件集体提案全部立案，立案率100%；全年共收集65篇社情民意信息素材，上报46篇</w:t>
      </w:r>
      <w:r w:rsidR="007C7D99" w:rsidRPr="00A90978">
        <w:rPr>
          <w:rFonts w:hint="eastAsia"/>
        </w:rPr>
        <w:t>，社情民意信息素材上报率达到了</w:t>
      </w:r>
      <w:r w:rsidR="007C7D99" w:rsidRPr="00A90978">
        <w:t>70.77%</w:t>
      </w:r>
      <w:r w:rsidR="007C7D99" w:rsidRPr="00A90978">
        <w:rPr>
          <w:rFonts w:hint="eastAsia"/>
        </w:rPr>
        <w:t>；</w:t>
      </w:r>
      <w:r w:rsidR="007C7D99" w:rsidRPr="00A90978">
        <w:rPr>
          <w:rFonts w:hint="eastAsia"/>
        </w:rPr>
        <w:lastRenderedPageBreak/>
        <w:t>新发展高层次人才3人，均为博士生导师；培训考核通过率为1</w:t>
      </w:r>
      <w:r w:rsidR="007C7D99" w:rsidRPr="00A90978">
        <w:t>00</w:t>
      </w:r>
      <w:r w:rsidR="007C7D99" w:rsidRPr="00A90978">
        <w:rPr>
          <w:rFonts w:hint="eastAsia"/>
        </w:rPr>
        <w:t>%。</w:t>
      </w:r>
      <w:r w:rsidRPr="00A90978">
        <w:rPr>
          <w:rFonts w:hint="eastAsia"/>
        </w:rPr>
        <w:t>质量指标实际完成值均达到目标值，根据评分标准每项均得满分。</w:t>
      </w:r>
    </w:p>
    <w:p w:rsidR="007C7D99" w:rsidRPr="00A90978" w:rsidRDefault="007C7D99" w:rsidP="00672C8C">
      <w:pPr>
        <w:ind w:firstLine="562"/>
      </w:pPr>
      <w:r w:rsidRPr="00A90978">
        <w:rPr>
          <w:rFonts w:hint="eastAsia"/>
          <w:b/>
        </w:rPr>
        <w:t>产出时效：</w:t>
      </w:r>
      <w:r w:rsidR="00966A39" w:rsidRPr="00A90978">
        <w:rPr>
          <w:rFonts w:hint="eastAsia"/>
        </w:rPr>
        <w:t>培训、调研、扶贫、宣传等工作</w:t>
      </w:r>
      <w:r w:rsidRPr="00A90978">
        <w:rPr>
          <w:rFonts w:hint="eastAsia"/>
        </w:rPr>
        <w:t>均</w:t>
      </w:r>
      <w:r w:rsidR="00966A39" w:rsidRPr="00A90978">
        <w:rPr>
          <w:rFonts w:hint="eastAsia"/>
        </w:rPr>
        <w:t>在</w:t>
      </w:r>
      <w:r w:rsidRPr="00A90978">
        <w:rPr>
          <w:rFonts w:hint="eastAsia"/>
        </w:rPr>
        <w:t>计划时间</w:t>
      </w:r>
      <w:r w:rsidR="00966A39" w:rsidRPr="00A90978">
        <w:rPr>
          <w:rFonts w:hint="eastAsia"/>
        </w:rPr>
        <w:t>内</w:t>
      </w:r>
      <w:r w:rsidRPr="00A90978">
        <w:rPr>
          <w:rFonts w:hint="eastAsia"/>
        </w:rPr>
        <w:t>完成目标；</w:t>
      </w:r>
    </w:p>
    <w:p w:rsidR="007C7D99" w:rsidRDefault="007C7D99" w:rsidP="00A90978">
      <w:pPr>
        <w:ind w:firstLine="562"/>
      </w:pPr>
      <w:r w:rsidRPr="00824C91">
        <w:rPr>
          <w:rFonts w:hint="eastAsia"/>
          <w:b/>
        </w:rPr>
        <w:t>产出成本：</w:t>
      </w:r>
      <w:r>
        <w:rPr>
          <w:rFonts w:hint="eastAsia"/>
        </w:rPr>
        <w:t>控制在预算范围内。</w:t>
      </w:r>
    </w:p>
    <w:p w:rsidR="00966A39" w:rsidRPr="00A90978" w:rsidRDefault="00824C91" w:rsidP="00672C8C">
      <w:pPr>
        <w:ind w:firstLine="562"/>
        <w:rPr>
          <w:b/>
        </w:rPr>
      </w:pPr>
      <w:r>
        <w:rPr>
          <w:rFonts w:hint="eastAsia"/>
          <w:b/>
        </w:rPr>
        <w:t>2</w:t>
      </w:r>
      <w:r>
        <w:rPr>
          <w:b/>
        </w:rPr>
        <w:t>.</w:t>
      </w:r>
      <w:r w:rsidR="00966A39" w:rsidRPr="00A90978">
        <w:rPr>
          <w:b/>
        </w:rPr>
        <w:t>效益指标</w:t>
      </w:r>
    </w:p>
    <w:p w:rsidR="00966A39" w:rsidRDefault="00966A39" w:rsidP="00A90978">
      <w:pPr>
        <w:ind w:firstLine="560"/>
      </w:pPr>
      <w:r w:rsidRPr="008D2EC2">
        <w:t>根据本单位的工作职能，所产生的效果不涉及生态环境效益，所以</w:t>
      </w:r>
      <w:r>
        <w:rPr>
          <w:rFonts w:hint="eastAsia"/>
        </w:rPr>
        <w:t>效益指标主要考虑经济效益、社会效益和可持续影响三部分，不再</w:t>
      </w:r>
      <w:r w:rsidRPr="008D2EC2">
        <w:t>设置生态效益</w:t>
      </w:r>
      <w:r w:rsidRPr="008D2EC2">
        <w:rPr>
          <w:rFonts w:hint="eastAsia"/>
        </w:rPr>
        <w:t>指标</w:t>
      </w:r>
      <w:r>
        <w:rPr>
          <w:rFonts w:hint="eastAsia"/>
        </w:rPr>
        <w:t>。</w:t>
      </w:r>
      <w:r w:rsidR="00F076D1" w:rsidRPr="0048100A">
        <w:rPr>
          <w:rFonts w:hAnsi="仿宋" w:hint="eastAsia"/>
          <w:szCs w:val="32"/>
        </w:rPr>
        <w:t>总分值共30分，得分</w:t>
      </w:r>
      <w:r w:rsidR="00BA65C0">
        <w:rPr>
          <w:rFonts w:hAnsi="仿宋"/>
          <w:szCs w:val="32"/>
        </w:rPr>
        <w:t>30</w:t>
      </w:r>
      <w:r w:rsidR="00F076D1" w:rsidRPr="0048100A">
        <w:rPr>
          <w:rFonts w:hAnsi="仿宋" w:hint="eastAsia"/>
          <w:szCs w:val="32"/>
        </w:rPr>
        <w:t>分，得分率</w:t>
      </w:r>
      <w:r w:rsidR="00BA65C0">
        <w:rPr>
          <w:rFonts w:hAnsi="仿宋"/>
          <w:szCs w:val="32"/>
        </w:rPr>
        <w:t>10</w:t>
      </w:r>
      <w:r w:rsidR="00F076D1" w:rsidRPr="0048100A">
        <w:rPr>
          <w:rFonts w:hAnsi="仿宋" w:hint="eastAsia"/>
          <w:szCs w:val="32"/>
        </w:rPr>
        <w:t>%。</w:t>
      </w:r>
    </w:p>
    <w:p w:rsidR="008315A3" w:rsidRPr="008315A3" w:rsidRDefault="008315A3" w:rsidP="00A90978">
      <w:pPr>
        <w:ind w:firstLine="562"/>
      </w:pPr>
      <w:r w:rsidRPr="00A90978">
        <w:rPr>
          <w:rFonts w:hint="eastAsia"/>
          <w:b/>
        </w:rPr>
        <w:t>经济效益</w:t>
      </w:r>
      <w:r w:rsidR="00544317" w:rsidRPr="00A90978">
        <w:rPr>
          <w:rFonts w:hint="eastAsia"/>
          <w:b/>
        </w:rPr>
        <w:t>—</w:t>
      </w:r>
      <w:r w:rsidRPr="00A90978">
        <w:rPr>
          <w:rFonts w:hint="eastAsia"/>
          <w:b/>
        </w:rPr>
        <w:t>帮助全村销售总收入达到金额。</w:t>
      </w:r>
      <w:r w:rsidRPr="00A90978">
        <w:rPr>
          <w:rFonts w:hint="eastAsia"/>
        </w:rPr>
        <w:t>省委会为唐藏村投入8万元购买经济林种苗，用于在全村流转土地上种植藜麦100亩、乌龙头50 亩，亩产收入达2000元以上。帮助唐藏村销售畜牧草料，联系经销商收购藜麦、乌龙头等，累计收入16万余元。</w:t>
      </w:r>
    </w:p>
    <w:p w:rsidR="00274C2F" w:rsidRPr="00A90978" w:rsidRDefault="00274C2F" w:rsidP="00672C8C">
      <w:pPr>
        <w:ind w:firstLine="562"/>
      </w:pPr>
      <w:r w:rsidRPr="00A90978">
        <w:rPr>
          <w:rFonts w:hint="eastAsia"/>
          <w:b/>
        </w:rPr>
        <w:t>社会效益</w:t>
      </w:r>
      <w:r w:rsidR="007B61EA" w:rsidRPr="00A90978">
        <w:rPr>
          <w:rFonts w:hint="eastAsia"/>
          <w:b/>
        </w:rPr>
        <w:t>—</w:t>
      </w:r>
      <w:r w:rsidR="008315A3" w:rsidRPr="00A90978">
        <w:rPr>
          <w:rFonts w:hint="eastAsia"/>
          <w:b/>
        </w:rPr>
        <w:t>调研</w:t>
      </w:r>
      <w:r w:rsidRPr="00A90978">
        <w:rPr>
          <w:rFonts w:hint="eastAsia"/>
          <w:b/>
        </w:rPr>
        <w:t>成果应用率。</w:t>
      </w:r>
      <w:r w:rsidR="00BD3F41">
        <w:rPr>
          <w:rFonts w:hint="eastAsia"/>
        </w:rPr>
        <w:t>我会</w:t>
      </w:r>
      <w:r w:rsidRPr="00A90978">
        <w:rPr>
          <w:rFonts w:hint="eastAsia"/>
        </w:rPr>
        <w:t>本年度在研究成果方面取得了很好的成绩，</w:t>
      </w:r>
      <w:r w:rsidR="008315A3" w:rsidRPr="00A90978">
        <w:rPr>
          <w:rFonts w:hint="eastAsia"/>
        </w:rPr>
        <w:t>全年开展重点调研</w:t>
      </w:r>
      <w:r w:rsidR="00224594" w:rsidRPr="00D72B1E">
        <w:rPr>
          <w:rFonts w:hint="eastAsia"/>
        </w:rPr>
        <w:t>6</w:t>
      </w:r>
      <w:r w:rsidR="008315A3" w:rsidRPr="00D72B1E">
        <w:rPr>
          <w:rFonts w:hint="eastAsia"/>
        </w:rPr>
        <w:t>次</w:t>
      </w:r>
      <w:r w:rsidR="000F6B7E" w:rsidRPr="00A90978">
        <w:rPr>
          <w:rFonts w:hint="eastAsia"/>
        </w:rPr>
        <w:t>。形成《河西走廊如何承接中巴经济走廊建设成果调研报告》，得到民革中央领导高度关注和中共省委书记林铎批示。由报告提炼的理论文章在《甘肃统战理论研究》和《甘肃政协》上刊载，并在 “一带一路”与甘肃新机遇论坛上进行交流，转化省政协集体提案4件。在《全省法治营商环境建设情况调研报告》中提出设立优化营商环境专门机构、建立营商环境第三方评估机制和知识产权一站式综合服务平台等建议，共转化省政协集体提案4件。形成《关于巩固提升河西走廊大通道优势的建议》等6篇建</w:t>
      </w:r>
      <w:r w:rsidR="000F6B7E" w:rsidRPr="00A90978">
        <w:rPr>
          <w:rFonts w:hint="eastAsia"/>
        </w:rPr>
        <w:lastRenderedPageBreak/>
        <w:t>言信息，上报省委省政府，得到省长唐仁健和有关分管副省长批示和表扬。全年形成报告6篇，提出意见建议16条，有效助推了西和县打赢打好脱贫攻坚战。</w:t>
      </w:r>
      <w:r w:rsidRPr="00A90978">
        <w:t>2019年</w:t>
      </w:r>
      <w:r w:rsidR="008315A3" w:rsidRPr="00A90978">
        <w:rPr>
          <w:rFonts w:hint="eastAsia"/>
        </w:rPr>
        <w:t>中国国民党革命委员会甘肃省委员会</w:t>
      </w:r>
      <w:r w:rsidR="00143132" w:rsidRPr="00A90978">
        <w:rPr>
          <w:rFonts w:hint="eastAsia"/>
        </w:rPr>
        <w:t>调研</w:t>
      </w:r>
      <w:r w:rsidRPr="00A90978">
        <w:t>成果应用率目标值设定为</w:t>
      </w:r>
      <w:r w:rsidR="00E970B2" w:rsidRPr="00A90978">
        <w:t>≥8</w:t>
      </w:r>
      <w:r w:rsidRPr="00A90978">
        <w:t>0%，实际达到</w:t>
      </w:r>
      <w:r w:rsidR="00E970B2" w:rsidRPr="00A90978">
        <w:t>8</w:t>
      </w:r>
      <w:r w:rsidRPr="00A90978">
        <w:t>0%，根据评分标准本项得满分</w:t>
      </w:r>
      <w:r w:rsidRPr="00A90978">
        <w:rPr>
          <w:rFonts w:hint="eastAsia"/>
        </w:rPr>
        <w:t>。</w:t>
      </w:r>
    </w:p>
    <w:p w:rsidR="007B61EA" w:rsidRDefault="007B61EA" w:rsidP="003116D7">
      <w:pPr>
        <w:ind w:firstLine="562"/>
      </w:pPr>
      <w:r w:rsidRPr="00EB6ECC">
        <w:rPr>
          <w:rFonts w:hint="eastAsia"/>
          <w:b/>
        </w:rPr>
        <w:t>社会效益—提高了政府决策能力。</w:t>
      </w:r>
      <w:r w:rsidRPr="008D2EC2">
        <w:rPr>
          <w:rFonts w:hint="eastAsia"/>
        </w:rPr>
        <w:t>在省政协十二届二次会议上提交14件集体提案，内容涉及经济、农村农业、核产业发展、社会治理、医药卫生等方面，提交的14件集体提案全部立案，立案率100%。认真贯彻落实民革中央主席万鄂湘同志“持之以恒做好反映社情民意信息工作”的要求，全年共收集65篇信息素材，上报46篇</w:t>
      </w:r>
      <w:r>
        <w:rPr>
          <w:rFonts w:hint="eastAsia"/>
        </w:rPr>
        <w:t>，</w:t>
      </w:r>
      <w:r w:rsidRPr="008D2EC2">
        <w:rPr>
          <w:rFonts w:hint="eastAsia"/>
        </w:rPr>
        <w:t>稳步提升信息工作。</w:t>
      </w:r>
      <w:r>
        <w:rPr>
          <w:rFonts w:hint="eastAsia"/>
        </w:rPr>
        <w:t>主动参与政协协商，</w:t>
      </w:r>
      <w:r w:rsidRPr="008D2EC2">
        <w:rPr>
          <w:rFonts w:hint="eastAsia"/>
        </w:rPr>
        <w:t>全年共向省政协全体会议、常委会、专题议政会、月协商座谈会提交发言18篇，其中口头发言9篇，书面发言材料9篇</w:t>
      </w:r>
      <w:r>
        <w:rPr>
          <w:rFonts w:hint="eastAsia"/>
        </w:rPr>
        <w:t>，充分发挥了</w:t>
      </w:r>
      <w:r w:rsidRPr="007B61EA">
        <w:rPr>
          <w:rFonts w:hint="eastAsia"/>
        </w:rPr>
        <w:t>参政党作用</w:t>
      </w:r>
      <w:r>
        <w:rPr>
          <w:rFonts w:hint="eastAsia"/>
        </w:rPr>
        <w:t>，间接促进了</w:t>
      </w:r>
      <w:r w:rsidRPr="007B61EA">
        <w:rPr>
          <w:rFonts w:hint="eastAsia"/>
        </w:rPr>
        <w:t>政府决策能力</w:t>
      </w:r>
      <w:r>
        <w:rPr>
          <w:rFonts w:hint="eastAsia"/>
        </w:rPr>
        <w:t>。</w:t>
      </w:r>
    </w:p>
    <w:p w:rsidR="00D51E64" w:rsidRDefault="00FE526A" w:rsidP="00932360">
      <w:pPr>
        <w:ind w:firstLine="562"/>
      </w:pPr>
      <w:r w:rsidRPr="00FE526A">
        <w:rPr>
          <w:rFonts w:hAnsi="仿宋" w:hint="eastAsia"/>
          <w:b/>
          <w:szCs w:val="28"/>
        </w:rPr>
        <w:t>可持续影响指标：</w:t>
      </w:r>
      <w:r w:rsidRPr="0048100A">
        <w:rPr>
          <w:rFonts w:hAnsi="仿宋" w:hint="eastAsia"/>
          <w:szCs w:val="28"/>
        </w:rPr>
        <w:t>包括</w:t>
      </w:r>
      <w:r w:rsidR="00932360" w:rsidRPr="00932360">
        <w:rPr>
          <w:rFonts w:hAnsi="仿宋" w:hint="eastAsia"/>
          <w:szCs w:val="28"/>
        </w:rPr>
        <w:t>长效管理机制健全性</w:t>
      </w:r>
      <w:r w:rsidR="00932360">
        <w:rPr>
          <w:rFonts w:hAnsi="仿宋" w:hint="eastAsia"/>
          <w:szCs w:val="28"/>
        </w:rPr>
        <w:t>、</w:t>
      </w:r>
      <w:r w:rsidR="00932360" w:rsidRPr="00932360">
        <w:rPr>
          <w:rFonts w:hAnsi="仿宋" w:hint="eastAsia"/>
          <w:szCs w:val="28"/>
        </w:rPr>
        <w:t>档案管理机制完善性</w:t>
      </w:r>
      <w:r w:rsidR="00932360">
        <w:rPr>
          <w:rFonts w:hAnsi="仿宋" w:hint="eastAsia"/>
          <w:szCs w:val="28"/>
        </w:rPr>
        <w:t>、</w:t>
      </w:r>
      <w:r w:rsidR="00932360" w:rsidRPr="00932360">
        <w:rPr>
          <w:rFonts w:hAnsi="仿宋" w:hint="eastAsia"/>
          <w:szCs w:val="28"/>
        </w:rPr>
        <w:t>人才培养机制健全性</w:t>
      </w:r>
      <w:r w:rsidR="00932360">
        <w:rPr>
          <w:rFonts w:hAnsi="仿宋" w:hint="eastAsia"/>
          <w:szCs w:val="28"/>
        </w:rPr>
        <w:t>、</w:t>
      </w:r>
      <w:r w:rsidR="00932360" w:rsidRPr="00932360">
        <w:rPr>
          <w:rFonts w:hAnsi="仿宋" w:hint="eastAsia"/>
          <w:szCs w:val="28"/>
        </w:rPr>
        <w:t>相关部门协调度</w:t>
      </w:r>
      <w:r w:rsidR="00932360">
        <w:rPr>
          <w:rFonts w:hAnsi="仿宋" w:hint="eastAsia"/>
          <w:szCs w:val="28"/>
        </w:rPr>
        <w:t>、</w:t>
      </w:r>
      <w:r w:rsidR="00932360" w:rsidRPr="00932360">
        <w:rPr>
          <w:rFonts w:hAnsi="仿宋" w:hint="eastAsia"/>
          <w:szCs w:val="28"/>
        </w:rPr>
        <w:t>配套设施健全性</w:t>
      </w:r>
      <w:r w:rsidR="00932360">
        <w:rPr>
          <w:rFonts w:hAnsi="仿宋" w:hint="eastAsia"/>
          <w:szCs w:val="28"/>
        </w:rPr>
        <w:t>、</w:t>
      </w:r>
      <w:r w:rsidR="00932360" w:rsidRPr="00932360">
        <w:rPr>
          <w:rFonts w:hAnsi="仿宋" w:hint="eastAsia"/>
          <w:szCs w:val="28"/>
        </w:rPr>
        <w:t>信息共享机制健全性</w:t>
      </w:r>
      <w:r w:rsidR="00932360">
        <w:rPr>
          <w:rFonts w:hAnsi="仿宋"/>
          <w:szCs w:val="28"/>
        </w:rPr>
        <w:t>6</w:t>
      </w:r>
      <w:r w:rsidRPr="0048100A">
        <w:rPr>
          <w:rFonts w:hAnsi="仿宋" w:hint="eastAsia"/>
          <w:szCs w:val="28"/>
        </w:rPr>
        <w:t>个可持续影响指标。</w:t>
      </w:r>
      <w:r w:rsidR="00050CD4">
        <w:rPr>
          <w:rFonts w:hint="eastAsia"/>
        </w:rPr>
        <w:t>总分</w:t>
      </w:r>
      <w:r w:rsidR="00050CD4">
        <w:t>1</w:t>
      </w:r>
      <w:r w:rsidR="00050CD4">
        <w:rPr>
          <w:rFonts w:hint="eastAsia"/>
        </w:rPr>
        <w:t>5分，得分</w:t>
      </w:r>
      <w:r w:rsidR="00050CD4">
        <w:t>1</w:t>
      </w:r>
      <w:r w:rsidR="00050CD4">
        <w:rPr>
          <w:rFonts w:hint="eastAsia"/>
        </w:rPr>
        <w:t>5分，得分率100%</w:t>
      </w:r>
      <w:r w:rsidR="00D51E64">
        <w:rPr>
          <w:rFonts w:hint="eastAsia"/>
        </w:rPr>
        <w:t>。</w:t>
      </w:r>
    </w:p>
    <w:p w:rsidR="00FE526A" w:rsidRPr="0048100A" w:rsidRDefault="0007349B" w:rsidP="00932360">
      <w:pPr>
        <w:ind w:firstLine="560"/>
        <w:rPr>
          <w:rFonts w:hAnsi="仿宋"/>
          <w:szCs w:val="28"/>
        </w:rPr>
      </w:pPr>
      <w:r>
        <w:rPr>
          <w:rFonts w:hint="eastAsia"/>
        </w:rPr>
        <w:t>本项目管理机制、</w:t>
      </w:r>
      <w:r w:rsidR="001C5D49">
        <w:rPr>
          <w:rFonts w:hint="eastAsia"/>
        </w:rPr>
        <w:t>档案管理机制</w:t>
      </w:r>
      <w:r w:rsidR="000026D1">
        <w:rPr>
          <w:rFonts w:hint="eastAsia"/>
        </w:rPr>
        <w:t>、</w:t>
      </w:r>
      <w:r w:rsidR="000026D1" w:rsidRPr="00932360">
        <w:rPr>
          <w:rFonts w:hAnsi="仿宋" w:hint="eastAsia"/>
          <w:szCs w:val="28"/>
        </w:rPr>
        <w:t>配套设施</w:t>
      </w:r>
      <w:r w:rsidR="000026D1">
        <w:rPr>
          <w:rFonts w:hAnsi="仿宋" w:hint="eastAsia"/>
          <w:szCs w:val="28"/>
        </w:rPr>
        <w:t>和</w:t>
      </w:r>
      <w:r w:rsidR="001C5D49">
        <w:rPr>
          <w:rFonts w:hint="eastAsia"/>
        </w:rPr>
        <w:t>信息共享机制健全；</w:t>
      </w:r>
      <w:r w:rsidR="00FE526A" w:rsidRPr="0048100A">
        <w:rPr>
          <w:rFonts w:hAnsi="仿宋" w:hint="eastAsia"/>
          <w:szCs w:val="28"/>
        </w:rPr>
        <w:t>通过组织人员参与培训，</w:t>
      </w:r>
      <w:r w:rsidR="00B41BD3" w:rsidRPr="00B41BD3">
        <w:rPr>
          <w:rFonts w:hAnsi="仿宋" w:hint="eastAsia"/>
          <w:szCs w:val="28"/>
        </w:rPr>
        <w:t>发展高层次人才</w:t>
      </w:r>
      <w:r w:rsidR="00B41BD3">
        <w:rPr>
          <w:rFonts w:hAnsi="仿宋" w:hint="eastAsia"/>
          <w:szCs w:val="28"/>
        </w:rPr>
        <w:t>，</w:t>
      </w:r>
      <w:r w:rsidR="00FE526A" w:rsidRPr="0048100A">
        <w:rPr>
          <w:rFonts w:hAnsi="仿宋" w:hint="eastAsia"/>
          <w:szCs w:val="28"/>
        </w:rPr>
        <w:t>做到了</w:t>
      </w:r>
      <w:r w:rsidR="00B41BD3" w:rsidRPr="00932360">
        <w:rPr>
          <w:rFonts w:hAnsi="仿宋" w:hint="eastAsia"/>
          <w:szCs w:val="28"/>
        </w:rPr>
        <w:t>人才培养机制健全性</w:t>
      </w:r>
      <w:r w:rsidR="00FE526A" w:rsidRPr="0048100A">
        <w:rPr>
          <w:rFonts w:hAnsi="仿宋" w:hint="eastAsia"/>
          <w:szCs w:val="28"/>
        </w:rPr>
        <w:t>；在开展工作中各部门协同度良好。</w:t>
      </w:r>
    </w:p>
    <w:p w:rsidR="00274C2F" w:rsidRPr="00A90978" w:rsidRDefault="00824C91" w:rsidP="00A90978">
      <w:pPr>
        <w:ind w:firstLine="562"/>
        <w:rPr>
          <w:b/>
        </w:rPr>
      </w:pPr>
      <w:r>
        <w:rPr>
          <w:rFonts w:hint="eastAsia"/>
          <w:b/>
        </w:rPr>
        <w:t>3.</w:t>
      </w:r>
      <w:r w:rsidR="00274C2F" w:rsidRPr="00A90978">
        <w:rPr>
          <w:rFonts w:hint="eastAsia"/>
          <w:b/>
        </w:rPr>
        <w:t>满意度指标</w:t>
      </w:r>
    </w:p>
    <w:p w:rsidR="00DA7C93" w:rsidRPr="0048100A" w:rsidRDefault="00DA7C93" w:rsidP="00DA7C93">
      <w:pPr>
        <w:ind w:firstLine="560"/>
        <w:rPr>
          <w:rFonts w:hAnsi="仿宋"/>
          <w:szCs w:val="28"/>
        </w:rPr>
      </w:pPr>
      <w:r w:rsidRPr="0048100A">
        <w:rPr>
          <w:rFonts w:hAnsi="仿宋" w:hint="eastAsia"/>
          <w:szCs w:val="28"/>
        </w:rPr>
        <w:t>满意度指标指相关受益群体的满意度，本次自评设置了</w:t>
      </w:r>
      <w:r>
        <w:rPr>
          <w:rFonts w:hAnsi="仿宋" w:hint="eastAsia"/>
          <w:szCs w:val="28"/>
        </w:rPr>
        <w:t>帮扶群众</w:t>
      </w:r>
      <w:r w:rsidRPr="0048100A">
        <w:rPr>
          <w:rFonts w:hAnsi="仿宋" w:hint="eastAsia"/>
          <w:szCs w:val="28"/>
        </w:rPr>
        <w:lastRenderedPageBreak/>
        <w:t>满意度</w:t>
      </w:r>
      <w:r>
        <w:rPr>
          <w:rFonts w:hAnsi="仿宋" w:hint="eastAsia"/>
          <w:szCs w:val="28"/>
        </w:rPr>
        <w:t>、省委省政府满意度和党派人士满意度三</w:t>
      </w:r>
      <w:r w:rsidRPr="0048100A">
        <w:rPr>
          <w:rFonts w:hAnsi="仿宋" w:hint="eastAsia"/>
          <w:szCs w:val="28"/>
        </w:rPr>
        <w:t>个三级指标。总分值为10分，得分</w:t>
      </w:r>
      <w:r>
        <w:rPr>
          <w:rFonts w:hAnsi="仿宋"/>
          <w:szCs w:val="28"/>
        </w:rPr>
        <w:t>7</w:t>
      </w:r>
      <w:r w:rsidRPr="0048100A">
        <w:rPr>
          <w:rFonts w:hAnsi="仿宋" w:hint="eastAsia"/>
          <w:szCs w:val="28"/>
        </w:rPr>
        <w:t>分，得分率</w:t>
      </w:r>
      <w:r>
        <w:rPr>
          <w:rFonts w:hAnsi="仿宋"/>
          <w:szCs w:val="28"/>
        </w:rPr>
        <w:t>7</w:t>
      </w:r>
      <w:r w:rsidRPr="0048100A">
        <w:rPr>
          <w:rFonts w:hAnsi="仿宋" w:hint="eastAsia"/>
          <w:szCs w:val="28"/>
        </w:rPr>
        <w:t>0%。</w:t>
      </w:r>
    </w:p>
    <w:p w:rsidR="00274C2F" w:rsidRPr="00C903BA" w:rsidRDefault="00C903BA" w:rsidP="00A90978">
      <w:pPr>
        <w:ind w:firstLine="560"/>
      </w:pPr>
      <w:r w:rsidRPr="00430BAA">
        <w:rPr>
          <w:rFonts w:hint="eastAsia"/>
        </w:rPr>
        <w:t>在日常工作开展中，</w:t>
      </w:r>
      <w:r w:rsidR="00BD3F41">
        <w:rPr>
          <w:rFonts w:hint="eastAsia"/>
        </w:rPr>
        <w:t>我会</w:t>
      </w:r>
      <w:r w:rsidRPr="00430BAA">
        <w:rPr>
          <w:rFonts w:hint="eastAsia"/>
        </w:rPr>
        <w:t>建立了必要的工作反馈机制，能就工作开展情况与各方进行有效地沟通，服务环境不断改善，人才队伍不断扩大，服务体系不断规范，在受帮扶群众</w:t>
      </w:r>
      <w:r>
        <w:rPr>
          <w:rFonts w:hint="eastAsia"/>
        </w:rPr>
        <w:t>、党派人士和省委省政府</w:t>
      </w:r>
      <w:r w:rsidRPr="00430BAA">
        <w:rPr>
          <w:rFonts w:hint="eastAsia"/>
        </w:rPr>
        <w:t>中反响良好，未收到任何投诉或举报，各方对</w:t>
      </w:r>
      <w:r w:rsidR="00BD3F41">
        <w:rPr>
          <w:rFonts w:hint="eastAsia"/>
        </w:rPr>
        <w:t>我会</w:t>
      </w:r>
      <w:r w:rsidRPr="00430BAA">
        <w:rPr>
          <w:rFonts w:hint="eastAsia"/>
        </w:rPr>
        <w:t>履职和工作开展情况总体满意，但平时未能注意收集满意度相关的数据和资料，因此酌情各扣</w:t>
      </w:r>
      <w:r w:rsidRPr="00430BAA">
        <w:t>1分，共</w:t>
      </w:r>
      <w:r>
        <w:t>3</w:t>
      </w:r>
      <w:r w:rsidRPr="00430BAA">
        <w:t>分。</w:t>
      </w:r>
    </w:p>
    <w:p w:rsidR="002644B3" w:rsidRPr="00F150A9" w:rsidRDefault="00824C91" w:rsidP="00834DFB">
      <w:pPr>
        <w:pStyle w:val="2"/>
      </w:pPr>
      <w:bookmarkStart w:id="25" w:name="_Toc39851364"/>
      <w:r>
        <w:rPr>
          <w:rFonts w:hint="eastAsia"/>
        </w:rPr>
        <w:t>（四）</w:t>
      </w:r>
      <w:r w:rsidR="002644B3" w:rsidRPr="00F150A9">
        <w:rPr>
          <w:rFonts w:hint="eastAsia"/>
        </w:rPr>
        <w:t>偏离绩效目标的原因及下一步改进措施</w:t>
      </w:r>
      <w:bookmarkEnd w:id="25"/>
    </w:p>
    <w:p w:rsidR="00952E37" w:rsidRPr="00F150A9" w:rsidRDefault="00824C91" w:rsidP="00F86D8C">
      <w:pPr>
        <w:ind w:firstLineChars="0" w:firstLine="0"/>
      </w:pPr>
      <w:r>
        <w:rPr>
          <w:rFonts w:ascii="黑体" w:hAnsi="黑体"/>
        </w:rPr>
        <w:t>1.</w:t>
      </w:r>
      <w:r w:rsidR="00952E37" w:rsidRPr="00F150A9">
        <w:rPr>
          <w:rFonts w:hint="eastAsia"/>
        </w:rPr>
        <w:t>存在的偏差分析</w:t>
      </w:r>
    </w:p>
    <w:p w:rsidR="009C2D4F" w:rsidRPr="00853B72" w:rsidRDefault="003819AC" w:rsidP="009C2D4F">
      <w:pPr>
        <w:ind w:firstLine="560"/>
      </w:pPr>
      <w:r w:rsidRPr="003819AC">
        <w:rPr>
          <w:rFonts w:hint="eastAsia"/>
        </w:rPr>
        <w:t>我会在</w:t>
      </w:r>
      <w:r w:rsidRPr="003819AC">
        <w:t>2019年度没有收到任何投诉或举报，帮扶群众、党派人士和省委省政府对我会履职和工作开展情况总体满意，但平时未能注意收集满意度相关的数据和资料，因此酌情各扣1分，共3分。</w:t>
      </w:r>
    </w:p>
    <w:p w:rsidR="006E0BAE" w:rsidRPr="00F150A9" w:rsidRDefault="006B01E0" w:rsidP="00F86D8C">
      <w:pPr>
        <w:ind w:firstLineChars="0" w:firstLine="0"/>
      </w:pPr>
      <w:r w:rsidRPr="00F150A9">
        <w:t>2</w:t>
      </w:r>
      <w:r w:rsidR="00824C91">
        <w:t>.</w:t>
      </w:r>
      <w:r w:rsidR="00BD08F8" w:rsidRPr="00F150A9">
        <w:rPr>
          <w:rFonts w:hint="eastAsia"/>
        </w:rPr>
        <w:t>建议及措施</w:t>
      </w:r>
    </w:p>
    <w:p w:rsidR="003819AC" w:rsidRPr="00853B72" w:rsidRDefault="003819AC" w:rsidP="003819AC">
      <w:pPr>
        <w:widowControl/>
        <w:spacing w:line="240" w:lineRule="auto"/>
        <w:ind w:firstLineChars="0" w:firstLine="560"/>
        <w:jc w:val="left"/>
      </w:pPr>
      <w:r w:rsidRPr="00853B72">
        <w:rPr>
          <w:rFonts w:hint="eastAsia"/>
        </w:rPr>
        <w:t>服务对象满意度一般通过问卷调查方式进行这项指标的评价，采用问卷调查的形式能更为客观、全面地反映服务对象的真实想法，为改进政府部门的工作思路、决策提供参考。我会将在以后的工作中采用问卷调查的形式注重对服务对象满意度数据的收集。</w:t>
      </w:r>
    </w:p>
    <w:p w:rsidR="00F55376" w:rsidRDefault="00E72813" w:rsidP="00F55376">
      <w:pPr>
        <w:pStyle w:val="1"/>
      </w:pPr>
      <w:bookmarkStart w:id="26" w:name="_Toc39851365"/>
      <w:r w:rsidRPr="008D2EC2">
        <w:rPr>
          <w:rFonts w:hint="eastAsia"/>
        </w:rPr>
        <w:t>五、部门管理的省对市县转移支付绩效自评情况分析</w:t>
      </w:r>
      <w:bookmarkEnd w:id="26"/>
    </w:p>
    <w:p w:rsidR="00E72813" w:rsidRPr="008D2EC2" w:rsidRDefault="00E72813" w:rsidP="00F55376">
      <w:pPr>
        <w:ind w:firstLine="560"/>
      </w:pPr>
      <w:r w:rsidRPr="008D2EC2">
        <w:rPr>
          <w:rFonts w:hint="eastAsia"/>
        </w:rPr>
        <w:tab/>
      </w:r>
      <w:r w:rsidR="00AE1DE5">
        <w:rPr>
          <w:rFonts w:hint="eastAsia"/>
        </w:rPr>
        <w:t>无</w:t>
      </w:r>
    </w:p>
    <w:p w:rsidR="00E72813" w:rsidRPr="008D2EC2" w:rsidRDefault="00E72813" w:rsidP="00A95B24">
      <w:pPr>
        <w:pStyle w:val="1"/>
      </w:pPr>
      <w:bookmarkStart w:id="27" w:name="_Toc39851366"/>
      <w:r w:rsidRPr="008D2EC2">
        <w:rPr>
          <w:rFonts w:hint="eastAsia"/>
        </w:rPr>
        <w:t>六、绩效自评结果拟应用和公开情况</w:t>
      </w:r>
      <w:bookmarkEnd w:id="27"/>
    </w:p>
    <w:p w:rsidR="00AE1DE5" w:rsidRPr="00DE4CD5" w:rsidRDefault="00AE1DE5" w:rsidP="00A90978">
      <w:pPr>
        <w:ind w:firstLine="560"/>
      </w:pPr>
      <w:r w:rsidRPr="007A6394">
        <w:t>绩效自评结果的应用是单位完善</w:t>
      </w:r>
      <w:r>
        <w:rPr>
          <w:rFonts w:hint="eastAsia"/>
        </w:rPr>
        <w:t>制度</w:t>
      </w:r>
      <w:r w:rsidRPr="007A6394">
        <w:t>和改进管理的重要依据，单</w:t>
      </w:r>
      <w:r w:rsidRPr="007A6394">
        <w:lastRenderedPageBreak/>
        <w:t>位要加强评价结果应用和整改，并明确整改时限，整改完成向财政部门或主管部门报送整改落实情况。单位绩效自评结果编入2019年度决算中，随同2019年度单位决算同步公开。</w:t>
      </w:r>
    </w:p>
    <w:p w:rsidR="00E72813" w:rsidRPr="008D2EC2" w:rsidRDefault="00E72813" w:rsidP="00A95B24">
      <w:pPr>
        <w:pStyle w:val="1"/>
      </w:pPr>
      <w:bookmarkStart w:id="28" w:name="_Toc39851367"/>
      <w:r w:rsidRPr="008D2EC2">
        <w:rPr>
          <w:rFonts w:hint="eastAsia"/>
        </w:rPr>
        <w:t>七、其他需要说明的问题</w:t>
      </w:r>
      <w:bookmarkEnd w:id="28"/>
    </w:p>
    <w:p w:rsidR="00626AE8" w:rsidRPr="008D2EC2" w:rsidRDefault="00E72813" w:rsidP="00D73DCE">
      <w:pPr>
        <w:widowControl/>
        <w:spacing w:line="240" w:lineRule="auto"/>
        <w:ind w:firstLine="560"/>
        <w:jc w:val="left"/>
        <w:rPr>
          <w:rFonts w:ascii="宋体" w:hAnsi="宋体"/>
        </w:rPr>
      </w:pPr>
      <w:r w:rsidRPr="008D2EC2">
        <w:rPr>
          <w:rFonts w:ascii="宋体" w:hAnsi="宋体" w:hint="eastAsia"/>
        </w:rPr>
        <w:t>无</w:t>
      </w:r>
    </w:p>
    <w:sectPr w:rsidR="00626AE8" w:rsidRPr="008D2EC2" w:rsidSect="00AF278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A42" w:rsidRDefault="00DB5A42" w:rsidP="00247E57">
      <w:pPr>
        <w:spacing w:line="240" w:lineRule="auto"/>
        <w:ind w:firstLine="560"/>
      </w:pPr>
      <w:r>
        <w:separator/>
      </w:r>
    </w:p>
  </w:endnote>
  <w:endnote w:type="continuationSeparator" w:id="0">
    <w:p w:rsidR="00DB5A42" w:rsidRDefault="00DB5A42" w:rsidP="00247E57">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41" w:rsidRDefault="00BD3F41">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1DF" w:rsidRDefault="004951DF" w:rsidP="00AF2784">
    <w:pPr>
      <w:pStyle w:val="a5"/>
      <w:ind w:firstLine="360"/>
    </w:pPr>
  </w:p>
  <w:p w:rsidR="00BD3F41" w:rsidRDefault="00BD3F4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41" w:rsidRDefault="00BD3F41">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84" w:rsidRDefault="00AF2784">
    <w:pPr>
      <w:pStyle w:val="a5"/>
      <w:ind w:firstLine="360"/>
      <w:jc w:val="center"/>
    </w:pPr>
  </w:p>
  <w:p w:rsidR="00AF2784" w:rsidRPr="00AF2784" w:rsidRDefault="00AF2784" w:rsidP="00AF2784">
    <w:pPr>
      <w:pStyle w:val="a5"/>
      <w:ind w:firstLineChars="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629187"/>
      <w:docPartObj>
        <w:docPartGallery w:val="Page Numbers (Bottom of Page)"/>
        <w:docPartUnique/>
      </w:docPartObj>
    </w:sdtPr>
    <w:sdtContent>
      <w:p w:rsidR="00C9434A" w:rsidRDefault="001105D8">
        <w:pPr>
          <w:pStyle w:val="a5"/>
          <w:ind w:firstLine="360"/>
          <w:jc w:val="center"/>
        </w:pPr>
        <w:r>
          <w:fldChar w:fldCharType="begin"/>
        </w:r>
        <w:r w:rsidR="00C9434A">
          <w:instrText>PAGE   \* MERGEFORMAT</w:instrText>
        </w:r>
        <w:r>
          <w:fldChar w:fldCharType="separate"/>
        </w:r>
        <w:r w:rsidR="00167709" w:rsidRPr="00167709">
          <w:rPr>
            <w:noProof/>
            <w:lang w:val="zh-CN"/>
          </w:rPr>
          <w:t>25</w:t>
        </w:r>
        <w:r>
          <w:fldChar w:fldCharType="end"/>
        </w:r>
      </w:p>
    </w:sdtContent>
  </w:sdt>
  <w:p w:rsidR="00C9434A" w:rsidRPr="00AF2784" w:rsidRDefault="00C9434A" w:rsidP="00AF2784">
    <w:pPr>
      <w:pStyle w:val="a5"/>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A42" w:rsidRDefault="00DB5A42" w:rsidP="00247E57">
      <w:pPr>
        <w:spacing w:line="240" w:lineRule="auto"/>
        <w:ind w:firstLine="560"/>
      </w:pPr>
      <w:r>
        <w:separator/>
      </w:r>
    </w:p>
  </w:footnote>
  <w:footnote w:type="continuationSeparator" w:id="0">
    <w:p w:rsidR="00DB5A42" w:rsidRDefault="00DB5A42" w:rsidP="00247E57">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41" w:rsidRDefault="00BD3F41">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41" w:rsidRDefault="00BD3F41" w:rsidP="00247E57">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41" w:rsidRDefault="00BD3F41">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4E82"/>
    <w:multiLevelType w:val="hybridMultilevel"/>
    <w:tmpl w:val="27C29280"/>
    <w:lvl w:ilvl="0" w:tplc="924A9F8C">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4064498"/>
    <w:multiLevelType w:val="hybridMultilevel"/>
    <w:tmpl w:val="E4368252"/>
    <w:lvl w:ilvl="0" w:tplc="D436B86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99473F0"/>
    <w:multiLevelType w:val="hybridMultilevel"/>
    <w:tmpl w:val="2CECB918"/>
    <w:lvl w:ilvl="0" w:tplc="5C70A2E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4BD33019"/>
    <w:multiLevelType w:val="hybridMultilevel"/>
    <w:tmpl w:val="5F76A758"/>
    <w:lvl w:ilvl="0" w:tplc="B8BEEEA8">
      <w:start w:val="1"/>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4F9C5742"/>
    <w:multiLevelType w:val="hybridMultilevel"/>
    <w:tmpl w:val="CC1619B0"/>
    <w:lvl w:ilvl="0" w:tplc="9560ECE6">
      <w:start w:val="1"/>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56193923"/>
    <w:multiLevelType w:val="hybridMultilevel"/>
    <w:tmpl w:val="CF64EA46"/>
    <w:lvl w:ilvl="0" w:tplc="89C4C748">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5CF32883"/>
    <w:multiLevelType w:val="hybridMultilevel"/>
    <w:tmpl w:val="3828ABAC"/>
    <w:lvl w:ilvl="0" w:tplc="83DACD08">
      <w:start w:val="1"/>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7F9667ED"/>
    <w:multiLevelType w:val="hybridMultilevel"/>
    <w:tmpl w:val="1ADA65E8"/>
    <w:lvl w:ilvl="0" w:tplc="0986A1F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7"/>
  </w:num>
  <w:num w:numId="2">
    <w:abstractNumId w:val="6"/>
  </w:num>
  <w:num w:numId="3">
    <w:abstractNumId w:val="4"/>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D58"/>
    <w:rsid w:val="000007E8"/>
    <w:rsid w:val="00001F6A"/>
    <w:rsid w:val="000026D1"/>
    <w:rsid w:val="000064F7"/>
    <w:rsid w:val="00007041"/>
    <w:rsid w:val="000108C9"/>
    <w:rsid w:val="000115F3"/>
    <w:rsid w:val="00020A79"/>
    <w:rsid w:val="00021690"/>
    <w:rsid w:val="0002278D"/>
    <w:rsid w:val="0002699B"/>
    <w:rsid w:val="0003543A"/>
    <w:rsid w:val="00040833"/>
    <w:rsid w:val="00046E88"/>
    <w:rsid w:val="00050CD4"/>
    <w:rsid w:val="00051050"/>
    <w:rsid w:val="00051961"/>
    <w:rsid w:val="0005533E"/>
    <w:rsid w:val="000557E9"/>
    <w:rsid w:val="00057BA2"/>
    <w:rsid w:val="00057C3C"/>
    <w:rsid w:val="0007349B"/>
    <w:rsid w:val="00074F75"/>
    <w:rsid w:val="0008042C"/>
    <w:rsid w:val="000824D5"/>
    <w:rsid w:val="000857E7"/>
    <w:rsid w:val="00090A62"/>
    <w:rsid w:val="00093D43"/>
    <w:rsid w:val="000966CE"/>
    <w:rsid w:val="0009697C"/>
    <w:rsid w:val="00097958"/>
    <w:rsid w:val="000A29A8"/>
    <w:rsid w:val="000A30BD"/>
    <w:rsid w:val="000B5983"/>
    <w:rsid w:val="000B6F6C"/>
    <w:rsid w:val="000B756A"/>
    <w:rsid w:val="000C3D9F"/>
    <w:rsid w:val="000C6B47"/>
    <w:rsid w:val="000C71C8"/>
    <w:rsid w:val="000E173A"/>
    <w:rsid w:val="000E31AD"/>
    <w:rsid w:val="000E42D8"/>
    <w:rsid w:val="000F077B"/>
    <w:rsid w:val="000F4FD5"/>
    <w:rsid w:val="000F566F"/>
    <w:rsid w:val="000F61DB"/>
    <w:rsid w:val="000F647A"/>
    <w:rsid w:val="000F6B7E"/>
    <w:rsid w:val="001062BE"/>
    <w:rsid w:val="00107975"/>
    <w:rsid w:val="00110405"/>
    <w:rsid w:val="001105D8"/>
    <w:rsid w:val="001115C8"/>
    <w:rsid w:val="0011189E"/>
    <w:rsid w:val="00125A8B"/>
    <w:rsid w:val="00127AE4"/>
    <w:rsid w:val="001310FC"/>
    <w:rsid w:val="00143132"/>
    <w:rsid w:val="001469EA"/>
    <w:rsid w:val="00147811"/>
    <w:rsid w:val="00152C2B"/>
    <w:rsid w:val="0015320C"/>
    <w:rsid w:val="001550C8"/>
    <w:rsid w:val="0015741C"/>
    <w:rsid w:val="001574F9"/>
    <w:rsid w:val="00157CAF"/>
    <w:rsid w:val="001637FA"/>
    <w:rsid w:val="00167709"/>
    <w:rsid w:val="00167B4E"/>
    <w:rsid w:val="00173C26"/>
    <w:rsid w:val="001750E1"/>
    <w:rsid w:val="0017794A"/>
    <w:rsid w:val="00177C04"/>
    <w:rsid w:val="00177DAA"/>
    <w:rsid w:val="00180B58"/>
    <w:rsid w:val="001815C3"/>
    <w:rsid w:val="001864F0"/>
    <w:rsid w:val="00187D6E"/>
    <w:rsid w:val="001A0323"/>
    <w:rsid w:val="001A0912"/>
    <w:rsid w:val="001A279B"/>
    <w:rsid w:val="001A6614"/>
    <w:rsid w:val="001B0A25"/>
    <w:rsid w:val="001B3D39"/>
    <w:rsid w:val="001C5A0D"/>
    <w:rsid w:val="001C5D49"/>
    <w:rsid w:val="001C6759"/>
    <w:rsid w:val="001D016E"/>
    <w:rsid w:val="001E05F4"/>
    <w:rsid w:val="001E0BBC"/>
    <w:rsid w:val="001E5B45"/>
    <w:rsid w:val="001F2745"/>
    <w:rsid w:val="001F2F40"/>
    <w:rsid w:val="001F3F3B"/>
    <w:rsid w:val="001F504F"/>
    <w:rsid w:val="0020036B"/>
    <w:rsid w:val="00200879"/>
    <w:rsid w:val="0020439B"/>
    <w:rsid w:val="00210614"/>
    <w:rsid w:val="00212D96"/>
    <w:rsid w:val="002137B5"/>
    <w:rsid w:val="00215465"/>
    <w:rsid w:val="002176BC"/>
    <w:rsid w:val="002220B6"/>
    <w:rsid w:val="00223AB7"/>
    <w:rsid w:val="00224594"/>
    <w:rsid w:val="00224AEE"/>
    <w:rsid w:val="00226BE6"/>
    <w:rsid w:val="00232382"/>
    <w:rsid w:val="00234C24"/>
    <w:rsid w:val="0023520D"/>
    <w:rsid w:val="002410C1"/>
    <w:rsid w:val="002420D2"/>
    <w:rsid w:val="00243DCF"/>
    <w:rsid w:val="00247E57"/>
    <w:rsid w:val="002521F6"/>
    <w:rsid w:val="00254C78"/>
    <w:rsid w:val="0025669E"/>
    <w:rsid w:val="002617F3"/>
    <w:rsid w:val="002617F6"/>
    <w:rsid w:val="002644B3"/>
    <w:rsid w:val="0026777E"/>
    <w:rsid w:val="00271551"/>
    <w:rsid w:val="00272958"/>
    <w:rsid w:val="0027303D"/>
    <w:rsid w:val="00274C2F"/>
    <w:rsid w:val="00281C3A"/>
    <w:rsid w:val="00281EE7"/>
    <w:rsid w:val="00284101"/>
    <w:rsid w:val="00296120"/>
    <w:rsid w:val="002969C2"/>
    <w:rsid w:val="002977C7"/>
    <w:rsid w:val="002A0996"/>
    <w:rsid w:val="002B0E76"/>
    <w:rsid w:val="002B2C2A"/>
    <w:rsid w:val="002B3C01"/>
    <w:rsid w:val="002C118E"/>
    <w:rsid w:val="002C1B64"/>
    <w:rsid w:val="002C2615"/>
    <w:rsid w:val="002D1764"/>
    <w:rsid w:val="002E49E9"/>
    <w:rsid w:val="002E4C2B"/>
    <w:rsid w:val="002E5DDD"/>
    <w:rsid w:val="002E79A2"/>
    <w:rsid w:val="002F027E"/>
    <w:rsid w:val="002F0DC3"/>
    <w:rsid w:val="002F2F99"/>
    <w:rsid w:val="002F5474"/>
    <w:rsid w:val="002F61A2"/>
    <w:rsid w:val="002F6FC6"/>
    <w:rsid w:val="002F75B4"/>
    <w:rsid w:val="003022A9"/>
    <w:rsid w:val="00302F92"/>
    <w:rsid w:val="00303AF8"/>
    <w:rsid w:val="00303FE5"/>
    <w:rsid w:val="0030408F"/>
    <w:rsid w:val="00305841"/>
    <w:rsid w:val="0031124F"/>
    <w:rsid w:val="003116D7"/>
    <w:rsid w:val="0031432A"/>
    <w:rsid w:val="003168A7"/>
    <w:rsid w:val="00317A62"/>
    <w:rsid w:val="00317D61"/>
    <w:rsid w:val="00317DCA"/>
    <w:rsid w:val="00317FFA"/>
    <w:rsid w:val="00324E61"/>
    <w:rsid w:val="00331FD7"/>
    <w:rsid w:val="003347FE"/>
    <w:rsid w:val="003375F0"/>
    <w:rsid w:val="0034039D"/>
    <w:rsid w:val="00341E60"/>
    <w:rsid w:val="00344EC5"/>
    <w:rsid w:val="0034693D"/>
    <w:rsid w:val="00346EE4"/>
    <w:rsid w:val="0034736F"/>
    <w:rsid w:val="00347716"/>
    <w:rsid w:val="003513EB"/>
    <w:rsid w:val="00351E9C"/>
    <w:rsid w:val="0035288A"/>
    <w:rsid w:val="003553B0"/>
    <w:rsid w:val="00357509"/>
    <w:rsid w:val="003602A8"/>
    <w:rsid w:val="0036177C"/>
    <w:rsid w:val="00363292"/>
    <w:rsid w:val="00370D20"/>
    <w:rsid w:val="003712EB"/>
    <w:rsid w:val="003819AC"/>
    <w:rsid w:val="00390024"/>
    <w:rsid w:val="00397D4D"/>
    <w:rsid w:val="003A5A0E"/>
    <w:rsid w:val="003A79E1"/>
    <w:rsid w:val="003B43BA"/>
    <w:rsid w:val="003C318A"/>
    <w:rsid w:val="003C37B9"/>
    <w:rsid w:val="003C3D25"/>
    <w:rsid w:val="003D4848"/>
    <w:rsid w:val="003D5C96"/>
    <w:rsid w:val="003E12D4"/>
    <w:rsid w:val="003E21DB"/>
    <w:rsid w:val="003E23A0"/>
    <w:rsid w:val="003E445A"/>
    <w:rsid w:val="003E7309"/>
    <w:rsid w:val="003F0AB8"/>
    <w:rsid w:val="003F2899"/>
    <w:rsid w:val="003F32E8"/>
    <w:rsid w:val="003F4465"/>
    <w:rsid w:val="003F5041"/>
    <w:rsid w:val="003F7629"/>
    <w:rsid w:val="004063A9"/>
    <w:rsid w:val="004071A8"/>
    <w:rsid w:val="004077FE"/>
    <w:rsid w:val="0041150B"/>
    <w:rsid w:val="00413889"/>
    <w:rsid w:val="004216FD"/>
    <w:rsid w:val="00424896"/>
    <w:rsid w:val="00426852"/>
    <w:rsid w:val="004307C8"/>
    <w:rsid w:val="00430BAA"/>
    <w:rsid w:val="00430C74"/>
    <w:rsid w:val="00433259"/>
    <w:rsid w:val="00433ABE"/>
    <w:rsid w:val="0043524A"/>
    <w:rsid w:val="00435312"/>
    <w:rsid w:val="00435AB0"/>
    <w:rsid w:val="00441102"/>
    <w:rsid w:val="00441182"/>
    <w:rsid w:val="00451BBC"/>
    <w:rsid w:val="00451E59"/>
    <w:rsid w:val="004554DB"/>
    <w:rsid w:val="00455EF0"/>
    <w:rsid w:val="00461249"/>
    <w:rsid w:val="0046293B"/>
    <w:rsid w:val="00464081"/>
    <w:rsid w:val="00466A04"/>
    <w:rsid w:val="004706D3"/>
    <w:rsid w:val="00470CA9"/>
    <w:rsid w:val="00470E02"/>
    <w:rsid w:val="004710D6"/>
    <w:rsid w:val="004731CB"/>
    <w:rsid w:val="00474AFC"/>
    <w:rsid w:val="004763B5"/>
    <w:rsid w:val="00481D14"/>
    <w:rsid w:val="00482960"/>
    <w:rsid w:val="00483DFE"/>
    <w:rsid w:val="004867B8"/>
    <w:rsid w:val="00490FDF"/>
    <w:rsid w:val="00492914"/>
    <w:rsid w:val="004951DF"/>
    <w:rsid w:val="004A1B66"/>
    <w:rsid w:val="004A5A89"/>
    <w:rsid w:val="004A774E"/>
    <w:rsid w:val="004B2993"/>
    <w:rsid w:val="004B2C58"/>
    <w:rsid w:val="004B4C8C"/>
    <w:rsid w:val="004C51F1"/>
    <w:rsid w:val="004C69C6"/>
    <w:rsid w:val="004C6EDE"/>
    <w:rsid w:val="004D754C"/>
    <w:rsid w:val="004E081D"/>
    <w:rsid w:val="004E175F"/>
    <w:rsid w:val="004E3C29"/>
    <w:rsid w:val="004E608D"/>
    <w:rsid w:val="004F346D"/>
    <w:rsid w:val="004F7CB3"/>
    <w:rsid w:val="00501F0A"/>
    <w:rsid w:val="00510707"/>
    <w:rsid w:val="00516250"/>
    <w:rsid w:val="0052694A"/>
    <w:rsid w:val="00530C7B"/>
    <w:rsid w:val="0053301E"/>
    <w:rsid w:val="005343EF"/>
    <w:rsid w:val="00542BC4"/>
    <w:rsid w:val="00542C34"/>
    <w:rsid w:val="00544317"/>
    <w:rsid w:val="0054448D"/>
    <w:rsid w:val="00552181"/>
    <w:rsid w:val="005526EA"/>
    <w:rsid w:val="00553F8C"/>
    <w:rsid w:val="005560A2"/>
    <w:rsid w:val="005652E3"/>
    <w:rsid w:val="00565422"/>
    <w:rsid w:val="005842FA"/>
    <w:rsid w:val="0058537E"/>
    <w:rsid w:val="00587C43"/>
    <w:rsid w:val="00593157"/>
    <w:rsid w:val="0059495B"/>
    <w:rsid w:val="00595B55"/>
    <w:rsid w:val="005A1D83"/>
    <w:rsid w:val="005A429C"/>
    <w:rsid w:val="005A59BB"/>
    <w:rsid w:val="005A66B4"/>
    <w:rsid w:val="005B26AE"/>
    <w:rsid w:val="005B2E84"/>
    <w:rsid w:val="005B6388"/>
    <w:rsid w:val="005B733F"/>
    <w:rsid w:val="005D0B17"/>
    <w:rsid w:val="005D16CE"/>
    <w:rsid w:val="005D4B7A"/>
    <w:rsid w:val="005D4F72"/>
    <w:rsid w:val="005D6171"/>
    <w:rsid w:val="005E1A73"/>
    <w:rsid w:val="005E5AB5"/>
    <w:rsid w:val="005F4F75"/>
    <w:rsid w:val="00603BEC"/>
    <w:rsid w:val="0060517D"/>
    <w:rsid w:val="00611FD1"/>
    <w:rsid w:val="006255BB"/>
    <w:rsid w:val="00626AE8"/>
    <w:rsid w:val="00630576"/>
    <w:rsid w:val="00635D57"/>
    <w:rsid w:val="00646302"/>
    <w:rsid w:val="006513AE"/>
    <w:rsid w:val="00652D58"/>
    <w:rsid w:val="0065322E"/>
    <w:rsid w:val="0065380A"/>
    <w:rsid w:val="00662E8E"/>
    <w:rsid w:val="00672931"/>
    <w:rsid w:val="00672C8C"/>
    <w:rsid w:val="0068139D"/>
    <w:rsid w:val="006829E2"/>
    <w:rsid w:val="00683B5E"/>
    <w:rsid w:val="00683FB7"/>
    <w:rsid w:val="006870C7"/>
    <w:rsid w:val="0068764C"/>
    <w:rsid w:val="00691593"/>
    <w:rsid w:val="00691AC0"/>
    <w:rsid w:val="00691BB9"/>
    <w:rsid w:val="00692B30"/>
    <w:rsid w:val="0069632E"/>
    <w:rsid w:val="006977A0"/>
    <w:rsid w:val="006A3931"/>
    <w:rsid w:val="006A61D9"/>
    <w:rsid w:val="006A78C4"/>
    <w:rsid w:val="006B01E0"/>
    <w:rsid w:val="006B0EFA"/>
    <w:rsid w:val="006C7761"/>
    <w:rsid w:val="006D5EE2"/>
    <w:rsid w:val="006D77C4"/>
    <w:rsid w:val="006D7925"/>
    <w:rsid w:val="006D7B02"/>
    <w:rsid w:val="006E0BAE"/>
    <w:rsid w:val="006E271B"/>
    <w:rsid w:val="006E4A40"/>
    <w:rsid w:val="006F598D"/>
    <w:rsid w:val="006F70D2"/>
    <w:rsid w:val="0070388E"/>
    <w:rsid w:val="00710AD0"/>
    <w:rsid w:val="00711A64"/>
    <w:rsid w:val="00711E4F"/>
    <w:rsid w:val="00712739"/>
    <w:rsid w:val="00720B93"/>
    <w:rsid w:val="00724731"/>
    <w:rsid w:val="00724FFA"/>
    <w:rsid w:val="00727096"/>
    <w:rsid w:val="00734ED0"/>
    <w:rsid w:val="00736899"/>
    <w:rsid w:val="0073698C"/>
    <w:rsid w:val="00736BD7"/>
    <w:rsid w:val="00737791"/>
    <w:rsid w:val="00737DEA"/>
    <w:rsid w:val="00742194"/>
    <w:rsid w:val="007423D7"/>
    <w:rsid w:val="0074515A"/>
    <w:rsid w:val="00750704"/>
    <w:rsid w:val="00757CA3"/>
    <w:rsid w:val="007629E3"/>
    <w:rsid w:val="00762BFF"/>
    <w:rsid w:val="007639BC"/>
    <w:rsid w:val="00763BBA"/>
    <w:rsid w:val="007643DB"/>
    <w:rsid w:val="0077377D"/>
    <w:rsid w:val="00774307"/>
    <w:rsid w:val="00780924"/>
    <w:rsid w:val="00780B2F"/>
    <w:rsid w:val="00783278"/>
    <w:rsid w:val="00783DC3"/>
    <w:rsid w:val="00786ADA"/>
    <w:rsid w:val="00791F00"/>
    <w:rsid w:val="007A6244"/>
    <w:rsid w:val="007A76E4"/>
    <w:rsid w:val="007B1626"/>
    <w:rsid w:val="007B16D1"/>
    <w:rsid w:val="007B61EA"/>
    <w:rsid w:val="007C09F5"/>
    <w:rsid w:val="007C4763"/>
    <w:rsid w:val="007C5989"/>
    <w:rsid w:val="007C5AD8"/>
    <w:rsid w:val="007C683E"/>
    <w:rsid w:val="007C7D99"/>
    <w:rsid w:val="007D02E4"/>
    <w:rsid w:val="007D0736"/>
    <w:rsid w:val="007D0CB2"/>
    <w:rsid w:val="007D1A04"/>
    <w:rsid w:val="007E1B0A"/>
    <w:rsid w:val="007E37D7"/>
    <w:rsid w:val="007E533E"/>
    <w:rsid w:val="007E5E3E"/>
    <w:rsid w:val="007E7768"/>
    <w:rsid w:val="007F02D5"/>
    <w:rsid w:val="007F03B2"/>
    <w:rsid w:val="007F578E"/>
    <w:rsid w:val="007F5DFC"/>
    <w:rsid w:val="008009A7"/>
    <w:rsid w:val="00804080"/>
    <w:rsid w:val="00805552"/>
    <w:rsid w:val="00810E72"/>
    <w:rsid w:val="008152AC"/>
    <w:rsid w:val="00815E7F"/>
    <w:rsid w:val="00822450"/>
    <w:rsid w:val="00822CCC"/>
    <w:rsid w:val="008241E0"/>
    <w:rsid w:val="00824C91"/>
    <w:rsid w:val="00825204"/>
    <w:rsid w:val="00827560"/>
    <w:rsid w:val="00827B32"/>
    <w:rsid w:val="008315A3"/>
    <w:rsid w:val="00831601"/>
    <w:rsid w:val="008317FB"/>
    <w:rsid w:val="00834DFB"/>
    <w:rsid w:val="00834EDA"/>
    <w:rsid w:val="00835FDE"/>
    <w:rsid w:val="008362B3"/>
    <w:rsid w:val="00837D74"/>
    <w:rsid w:val="00840DF1"/>
    <w:rsid w:val="0084152E"/>
    <w:rsid w:val="0084590B"/>
    <w:rsid w:val="008515FE"/>
    <w:rsid w:val="00853B72"/>
    <w:rsid w:val="0085458D"/>
    <w:rsid w:val="00857699"/>
    <w:rsid w:val="00862C32"/>
    <w:rsid w:val="00862E2C"/>
    <w:rsid w:val="00863D2C"/>
    <w:rsid w:val="0087530A"/>
    <w:rsid w:val="00877410"/>
    <w:rsid w:val="008833E2"/>
    <w:rsid w:val="00886EE3"/>
    <w:rsid w:val="0089465D"/>
    <w:rsid w:val="00896D6F"/>
    <w:rsid w:val="008A336A"/>
    <w:rsid w:val="008B1BF7"/>
    <w:rsid w:val="008B1FC4"/>
    <w:rsid w:val="008B3C17"/>
    <w:rsid w:val="008C1769"/>
    <w:rsid w:val="008C2E1D"/>
    <w:rsid w:val="008C6694"/>
    <w:rsid w:val="008C6A9E"/>
    <w:rsid w:val="008D2EC2"/>
    <w:rsid w:val="008D44F9"/>
    <w:rsid w:val="008E05E9"/>
    <w:rsid w:val="008E115C"/>
    <w:rsid w:val="008E1DA3"/>
    <w:rsid w:val="008E5859"/>
    <w:rsid w:val="008F086B"/>
    <w:rsid w:val="008F093D"/>
    <w:rsid w:val="008F0A93"/>
    <w:rsid w:val="008F31B5"/>
    <w:rsid w:val="008F45D4"/>
    <w:rsid w:val="008F5284"/>
    <w:rsid w:val="008F7FD2"/>
    <w:rsid w:val="009042BA"/>
    <w:rsid w:val="00906281"/>
    <w:rsid w:val="00907701"/>
    <w:rsid w:val="00907927"/>
    <w:rsid w:val="00911B45"/>
    <w:rsid w:val="00913534"/>
    <w:rsid w:val="00914C6E"/>
    <w:rsid w:val="009216CA"/>
    <w:rsid w:val="00922736"/>
    <w:rsid w:val="0092332F"/>
    <w:rsid w:val="00932360"/>
    <w:rsid w:val="00933A1D"/>
    <w:rsid w:val="00944071"/>
    <w:rsid w:val="009453C9"/>
    <w:rsid w:val="00946084"/>
    <w:rsid w:val="00951186"/>
    <w:rsid w:val="00952E37"/>
    <w:rsid w:val="00953935"/>
    <w:rsid w:val="009548D7"/>
    <w:rsid w:val="00954FAA"/>
    <w:rsid w:val="00957E8F"/>
    <w:rsid w:val="00966A39"/>
    <w:rsid w:val="0096757F"/>
    <w:rsid w:val="00971337"/>
    <w:rsid w:val="0097282B"/>
    <w:rsid w:val="009731CF"/>
    <w:rsid w:val="009756A3"/>
    <w:rsid w:val="009773A9"/>
    <w:rsid w:val="0097780C"/>
    <w:rsid w:val="00986CFA"/>
    <w:rsid w:val="00992F1F"/>
    <w:rsid w:val="009A3F7E"/>
    <w:rsid w:val="009A4E87"/>
    <w:rsid w:val="009A5A9C"/>
    <w:rsid w:val="009A618D"/>
    <w:rsid w:val="009A69E2"/>
    <w:rsid w:val="009B114E"/>
    <w:rsid w:val="009B2BE9"/>
    <w:rsid w:val="009B369B"/>
    <w:rsid w:val="009B4515"/>
    <w:rsid w:val="009B6E2D"/>
    <w:rsid w:val="009B7276"/>
    <w:rsid w:val="009C14E6"/>
    <w:rsid w:val="009C1943"/>
    <w:rsid w:val="009C272D"/>
    <w:rsid w:val="009C281B"/>
    <w:rsid w:val="009C2D4F"/>
    <w:rsid w:val="009C3669"/>
    <w:rsid w:val="009C71E3"/>
    <w:rsid w:val="009C7729"/>
    <w:rsid w:val="009D3A58"/>
    <w:rsid w:val="009D44E6"/>
    <w:rsid w:val="009D530C"/>
    <w:rsid w:val="009D7343"/>
    <w:rsid w:val="009F4242"/>
    <w:rsid w:val="00A009F5"/>
    <w:rsid w:val="00A00A3B"/>
    <w:rsid w:val="00A05A56"/>
    <w:rsid w:val="00A10B53"/>
    <w:rsid w:val="00A1229F"/>
    <w:rsid w:val="00A13CE4"/>
    <w:rsid w:val="00A15387"/>
    <w:rsid w:val="00A1571D"/>
    <w:rsid w:val="00A1590D"/>
    <w:rsid w:val="00A174A9"/>
    <w:rsid w:val="00A21879"/>
    <w:rsid w:val="00A21D7E"/>
    <w:rsid w:val="00A22EC4"/>
    <w:rsid w:val="00A2541A"/>
    <w:rsid w:val="00A3199E"/>
    <w:rsid w:val="00A33A3D"/>
    <w:rsid w:val="00A3647A"/>
    <w:rsid w:val="00A373AE"/>
    <w:rsid w:val="00A41D4A"/>
    <w:rsid w:val="00A55156"/>
    <w:rsid w:val="00A61375"/>
    <w:rsid w:val="00A670EE"/>
    <w:rsid w:val="00A81D55"/>
    <w:rsid w:val="00A82F1D"/>
    <w:rsid w:val="00A83285"/>
    <w:rsid w:val="00A873A5"/>
    <w:rsid w:val="00A902DD"/>
    <w:rsid w:val="00A90978"/>
    <w:rsid w:val="00A91AA9"/>
    <w:rsid w:val="00A95B24"/>
    <w:rsid w:val="00AA2D42"/>
    <w:rsid w:val="00AA649B"/>
    <w:rsid w:val="00AB4372"/>
    <w:rsid w:val="00AB4B85"/>
    <w:rsid w:val="00AB594C"/>
    <w:rsid w:val="00AB7C1D"/>
    <w:rsid w:val="00AC1057"/>
    <w:rsid w:val="00AC4235"/>
    <w:rsid w:val="00AC51F8"/>
    <w:rsid w:val="00AC5E01"/>
    <w:rsid w:val="00AD01E4"/>
    <w:rsid w:val="00AD2C34"/>
    <w:rsid w:val="00AD3CBF"/>
    <w:rsid w:val="00AD4F0A"/>
    <w:rsid w:val="00AD5F1C"/>
    <w:rsid w:val="00AD6776"/>
    <w:rsid w:val="00AD6EB9"/>
    <w:rsid w:val="00AE1DE5"/>
    <w:rsid w:val="00AE2173"/>
    <w:rsid w:val="00AE6495"/>
    <w:rsid w:val="00AE7F67"/>
    <w:rsid w:val="00AF1D41"/>
    <w:rsid w:val="00AF2784"/>
    <w:rsid w:val="00AF439D"/>
    <w:rsid w:val="00AF6FBE"/>
    <w:rsid w:val="00B00E3D"/>
    <w:rsid w:val="00B03D40"/>
    <w:rsid w:val="00B06300"/>
    <w:rsid w:val="00B07AA2"/>
    <w:rsid w:val="00B25FAB"/>
    <w:rsid w:val="00B40196"/>
    <w:rsid w:val="00B41BD3"/>
    <w:rsid w:val="00B442C0"/>
    <w:rsid w:val="00B46C4C"/>
    <w:rsid w:val="00B47317"/>
    <w:rsid w:val="00B4743F"/>
    <w:rsid w:val="00B50ABD"/>
    <w:rsid w:val="00B50CA0"/>
    <w:rsid w:val="00B523FD"/>
    <w:rsid w:val="00B547FA"/>
    <w:rsid w:val="00B70CB6"/>
    <w:rsid w:val="00B77044"/>
    <w:rsid w:val="00B80D6E"/>
    <w:rsid w:val="00B81925"/>
    <w:rsid w:val="00B81EA4"/>
    <w:rsid w:val="00B84868"/>
    <w:rsid w:val="00B848E3"/>
    <w:rsid w:val="00B93905"/>
    <w:rsid w:val="00BA2DD8"/>
    <w:rsid w:val="00BA65C0"/>
    <w:rsid w:val="00BA6A9B"/>
    <w:rsid w:val="00BB0F32"/>
    <w:rsid w:val="00BB4FE4"/>
    <w:rsid w:val="00BB5598"/>
    <w:rsid w:val="00BB6265"/>
    <w:rsid w:val="00BB7FD9"/>
    <w:rsid w:val="00BC021F"/>
    <w:rsid w:val="00BC375B"/>
    <w:rsid w:val="00BD08F8"/>
    <w:rsid w:val="00BD137A"/>
    <w:rsid w:val="00BD3F41"/>
    <w:rsid w:val="00BD5B92"/>
    <w:rsid w:val="00BE2045"/>
    <w:rsid w:val="00BE2F6D"/>
    <w:rsid w:val="00BE6702"/>
    <w:rsid w:val="00BE6734"/>
    <w:rsid w:val="00BE67CD"/>
    <w:rsid w:val="00BF36F8"/>
    <w:rsid w:val="00BF4C70"/>
    <w:rsid w:val="00BF4EFC"/>
    <w:rsid w:val="00BF7190"/>
    <w:rsid w:val="00BF7CAB"/>
    <w:rsid w:val="00C0001D"/>
    <w:rsid w:val="00C01614"/>
    <w:rsid w:val="00C01F42"/>
    <w:rsid w:val="00C10800"/>
    <w:rsid w:val="00C10999"/>
    <w:rsid w:val="00C1415A"/>
    <w:rsid w:val="00C1678C"/>
    <w:rsid w:val="00C20431"/>
    <w:rsid w:val="00C313EE"/>
    <w:rsid w:val="00C3479D"/>
    <w:rsid w:val="00C35A29"/>
    <w:rsid w:val="00C36EB7"/>
    <w:rsid w:val="00C40397"/>
    <w:rsid w:val="00C419C9"/>
    <w:rsid w:val="00C43670"/>
    <w:rsid w:val="00C47336"/>
    <w:rsid w:val="00C47C22"/>
    <w:rsid w:val="00C5285C"/>
    <w:rsid w:val="00C5399E"/>
    <w:rsid w:val="00C53E3E"/>
    <w:rsid w:val="00C566AA"/>
    <w:rsid w:val="00C7001B"/>
    <w:rsid w:val="00C708FA"/>
    <w:rsid w:val="00C74761"/>
    <w:rsid w:val="00C771B0"/>
    <w:rsid w:val="00C81AE9"/>
    <w:rsid w:val="00C820C6"/>
    <w:rsid w:val="00C820CF"/>
    <w:rsid w:val="00C82C2F"/>
    <w:rsid w:val="00C85607"/>
    <w:rsid w:val="00C85AC3"/>
    <w:rsid w:val="00C860E0"/>
    <w:rsid w:val="00C903BA"/>
    <w:rsid w:val="00C91B3B"/>
    <w:rsid w:val="00C93FF2"/>
    <w:rsid w:val="00C9434A"/>
    <w:rsid w:val="00C94D66"/>
    <w:rsid w:val="00CA2FC4"/>
    <w:rsid w:val="00CA7FC3"/>
    <w:rsid w:val="00CB5010"/>
    <w:rsid w:val="00CC052C"/>
    <w:rsid w:val="00CC2058"/>
    <w:rsid w:val="00CC4DFF"/>
    <w:rsid w:val="00CD248A"/>
    <w:rsid w:val="00CE09DE"/>
    <w:rsid w:val="00CE70D6"/>
    <w:rsid w:val="00CF2985"/>
    <w:rsid w:val="00CF37C8"/>
    <w:rsid w:val="00D026D7"/>
    <w:rsid w:val="00D04D5E"/>
    <w:rsid w:val="00D07C68"/>
    <w:rsid w:val="00D10366"/>
    <w:rsid w:val="00D12061"/>
    <w:rsid w:val="00D17E21"/>
    <w:rsid w:val="00D20D9D"/>
    <w:rsid w:val="00D21576"/>
    <w:rsid w:val="00D27DE4"/>
    <w:rsid w:val="00D30316"/>
    <w:rsid w:val="00D33798"/>
    <w:rsid w:val="00D426F0"/>
    <w:rsid w:val="00D43BA7"/>
    <w:rsid w:val="00D51E64"/>
    <w:rsid w:val="00D52867"/>
    <w:rsid w:val="00D5692A"/>
    <w:rsid w:val="00D57E76"/>
    <w:rsid w:val="00D61250"/>
    <w:rsid w:val="00D61EFE"/>
    <w:rsid w:val="00D70E56"/>
    <w:rsid w:val="00D72B1E"/>
    <w:rsid w:val="00D73DCE"/>
    <w:rsid w:val="00D75D98"/>
    <w:rsid w:val="00D76A49"/>
    <w:rsid w:val="00D76DFD"/>
    <w:rsid w:val="00D77D2B"/>
    <w:rsid w:val="00D77E18"/>
    <w:rsid w:val="00D834BD"/>
    <w:rsid w:val="00D862CF"/>
    <w:rsid w:val="00D87185"/>
    <w:rsid w:val="00D912AB"/>
    <w:rsid w:val="00D93165"/>
    <w:rsid w:val="00D94082"/>
    <w:rsid w:val="00D942FA"/>
    <w:rsid w:val="00D948AC"/>
    <w:rsid w:val="00DA0830"/>
    <w:rsid w:val="00DA6061"/>
    <w:rsid w:val="00DA62DA"/>
    <w:rsid w:val="00DA7C93"/>
    <w:rsid w:val="00DB5A42"/>
    <w:rsid w:val="00DC1AEC"/>
    <w:rsid w:val="00DC615A"/>
    <w:rsid w:val="00DC77B6"/>
    <w:rsid w:val="00DD1DBF"/>
    <w:rsid w:val="00DD4D6B"/>
    <w:rsid w:val="00DE4A11"/>
    <w:rsid w:val="00DE5C58"/>
    <w:rsid w:val="00DF2FD5"/>
    <w:rsid w:val="00DF3FD9"/>
    <w:rsid w:val="00DF5A69"/>
    <w:rsid w:val="00DF646C"/>
    <w:rsid w:val="00E0044A"/>
    <w:rsid w:val="00E0195D"/>
    <w:rsid w:val="00E02ED7"/>
    <w:rsid w:val="00E05B09"/>
    <w:rsid w:val="00E1598C"/>
    <w:rsid w:val="00E171A6"/>
    <w:rsid w:val="00E20DE7"/>
    <w:rsid w:val="00E22145"/>
    <w:rsid w:val="00E255CA"/>
    <w:rsid w:val="00E2597C"/>
    <w:rsid w:val="00E26155"/>
    <w:rsid w:val="00E3223F"/>
    <w:rsid w:val="00E35C20"/>
    <w:rsid w:val="00E362F8"/>
    <w:rsid w:val="00E3681D"/>
    <w:rsid w:val="00E36F53"/>
    <w:rsid w:val="00E44280"/>
    <w:rsid w:val="00E4640A"/>
    <w:rsid w:val="00E50CB5"/>
    <w:rsid w:val="00E50DAA"/>
    <w:rsid w:val="00E51923"/>
    <w:rsid w:val="00E531DD"/>
    <w:rsid w:val="00E57916"/>
    <w:rsid w:val="00E7171F"/>
    <w:rsid w:val="00E72813"/>
    <w:rsid w:val="00E7329C"/>
    <w:rsid w:val="00E73BEF"/>
    <w:rsid w:val="00E76EB3"/>
    <w:rsid w:val="00E8325F"/>
    <w:rsid w:val="00E970B2"/>
    <w:rsid w:val="00EA32AD"/>
    <w:rsid w:val="00EB2A59"/>
    <w:rsid w:val="00EB2A7D"/>
    <w:rsid w:val="00EB6ECC"/>
    <w:rsid w:val="00EC5AE9"/>
    <w:rsid w:val="00ED2943"/>
    <w:rsid w:val="00ED63A6"/>
    <w:rsid w:val="00EE15C8"/>
    <w:rsid w:val="00EE2F82"/>
    <w:rsid w:val="00EE5333"/>
    <w:rsid w:val="00EF1DD2"/>
    <w:rsid w:val="00EF544B"/>
    <w:rsid w:val="00EF715F"/>
    <w:rsid w:val="00F021AD"/>
    <w:rsid w:val="00F0424E"/>
    <w:rsid w:val="00F0646E"/>
    <w:rsid w:val="00F076D1"/>
    <w:rsid w:val="00F07DD2"/>
    <w:rsid w:val="00F10D0F"/>
    <w:rsid w:val="00F150A9"/>
    <w:rsid w:val="00F27DFB"/>
    <w:rsid w:val="00F428E1"/>
    <w:rsid w:val="00F446D4"/>
    <w:rsid w:val="00F5061E"/>
    <w:rsid w:val="00F53CE3"/>
    <w:rsid w:val="00F54E37"/>
    <w:rsid w:val="00F55376"/>
    <w:rsid w:val="00F569F8"/>
    <w:rsid w:val="00F61E47"/>
    <w:rsid w:val="00F70BF1"/>
    <w:rsid w:val="00F7211B"/>
    <w:rsid w:val="00F85C0A"/>
    <w:rsid w:val="00F86D8C"/>
    <w:rsid w:val="00F950BC"/>
    <w:rsid w:val="00FA0AB3"/>
    <w:rsid w:val="00FA463E"/>
    <w:rsid w:val="00FA4696"/>
    <w:rsid w:val="00FA480D"/>
    <w:rsid w:val="00FA7792"/>
    <w:rsid w:val="00FB6D51"/>
    <w:rsid w:val="00FC4C8C"/>
    <w:rsid w:val="00FC6350"/>
    <w:rsid w:val="00FC63A9"/>
    <w:rsid w:val="00FC6871"/>
    <w:rsid w:val="00FD2731"/>
    <w:rsid w:val="00FD29F8"/>
    <w:rsid w:val="00FD5C73"/>
    <w:rsid w:val="00FE1566"/>
    <w:rsid w:val="00FE42C2"/>
    <w:rsid w:val="00FE4F84"/>
    <w:rsid w:val="00FE526A"/>
    <w:rsid w:val="00FF0BED"/>
    <w:rsid w:val="00FF34E9"/>
    <w:rsid w:val="00FF45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F2"/>
    <w:pPr>
      <w:widowControl w:val="0"/>
      <w:spacing w:line="360" w:lineRule="auto"/>
      <w:ind w:firstLineChars="200" w:firstLine="200"/>
      <w:jc w:val="both"/>
    </w:pPr>
    <w:rPr>
      <w:rFonts w:ascii="仿宋_GB2312" w:eastAsia="仿宋_GB2312" w:hAnsi="仿宋_GB2312"/>
      <w:sz w:val="28"/>
    </w:rPr>
  </w:style>
  <w:style w:type="paragraph" w:styleId="1">
    <w:name w:val="heading 1"/>
    <w:basedOn w:val="a"/>
    <w:next w:val="a"/>
    <w:link w:val="1Char"/>
    <w:uiPriority w:val="9"/>
    <w:qFormat/>
    <w:rsid w:val="00EF544B"/>
    <w:pPr>
      <w:keepNext/>
      <w:keepLines/>
      <w:ind w:firstLineChars="0" w:firstLine="0"/>
      <w:outlineLvl w:val="0"/>
    </w:pPr>
    <w:rPr>
      <w:rFonts w:ascii="黑体" w:hAnsi="黑体"/>
      <w:b/>
      <w:bCs/>
      <w:kern w:val="44"/>
      <w:sz w:val="36"/>
      <w:szCs w:val="44"/>
    </w:rPr>
  </w:style>
  <w:style w:type="paragraph" w:styleId="2">
    <w:name w:val="heading 2"/>
    <w:basedOn w:val="a"/>
    <w:next w:val="a"/>
    <w:link w:val="2Char"/>
    <w:uiPriority w:val="9"/>
    <w:unhideWhenUsed/>
    <w:qFormat/>
    <w:rsid w:val="00EF544B"/>
    <w:pPr>
      <w:keepNext/>
      <w:keepLines/>
      <w:ind w:firstLineChars="0" w:firstLine="0"/>
      <w:outlineLvl w:val="1"/>
    </w:pPr>
    <w:rPr>
      <w:rFonts w:ascii="楷体" w:hAnsi="楷体" w:cstheme="majorBidi"/>
      <w:b/>
      <w:bCs/>
      <w:sz w:val="32"/>
      <w:szCs w:val="32"/>
    </w:rPr>
  </w:style>
  <w:style w:type="paragraph" w:styleId="3">
    <w:name w:val="heading 3"/>
    <w:basedOn w:val="a"/>
    <w:next w:val="a"/>
    <w:link w:val="3Char"/>
    <w:uiPriority w:val="9"/>
    <w:unhideWhenUsed/>
    <w:qFormat/>
    <w:rsid w:val="0015741C"/>
    <w:pPr>
      <w:keepNext/>
      <w:keepLines/>
      <w:spacing w:line="415" w:lineRule="auto"/>
      <w:ind w:firstLineChars="0" w:firstLine="0"/>
      <w:outlineLvl w:val="2"/>
    </w:pPr>
    <w:rPr>
      <w:b/>
      <w:bCs/>
      <w:sz w:val="30"/>
      <w:szCs w:val="32"/>
    </w:rPr>
  </w:style>
  <w:style w:type="paragraph" w:styleId="4">
    <w:name w:val="heading 4"/>
    <w:basedOn w:val="a"/>
    <w:next w:val="a"/>
    <w:link w:val="4Char"/>
    <w:uiPriority w:val="9"/>
    <w:unhideWhenUsed/>
    <w:qFormat/>
    <w:rsid w:val="005B26AE"/>
    <w:pPr>
      <w:keepNext/>
      <w:keepLines/>
      <w:spacing w:line="377" w:lineRule="auto"/>
      <w:ind w:firstLineChars="0" w:firstLine="0"/>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544B"/>
    <w:rPr>
      <w:rFonts w:ascii="黑体" w:eastAsia="仿宋_GB2312" w:hAnsi="黑体"/>
      <w:b/>
      <w:bCs/>
      <w:kern w:val="44"/>
      <w:sz w:val="36"/>
      <w:szCs w:val="44"/>
    </w:rPr>
  </w:style>
  <w:style w:type="character" w:customStyle="1" w:styleId="2Char">
    <w:name w:val="标题 2 Char"/>
    <w:basedOn w:val="a0"/>
    <w:link w:val="2"/>
    <w:uiPriority w:val="9"/>
    <w:rsid w:val="00EF544B"/>
    <w:rPr>
      <w:rFonts w:ascii="楷体" w:eastAsia="仿宋_GB2312" w:hAnsi="楷体" w:cstheme="majorBidi"/>
      <w:b/>
      <w:bCs/>
      <w:sz w:val="32"/>
      <w:szCs w:val="32"/>
    </w:rPr>
  </w:style>
  <w:style w:type="paragraph" w:styleId="a3">
    <w:name w:val="List Paragraph"/>
    <w:basedOn w:val="a"/>
    <w:uiPriority w:val="34"/>
    <w:qFormat/>
    <w:rsid w:val="00D834BD"/>
    <w:pPr>
      <w:ind w:firstLine="420"/>
    </w:pPr>
  </w:style>
  <w:style w:type="paragraph" w:styleId="a4">
    <w:name w:val="header"/>
    <w:basedOn w:val="a"/>
    <w:link w:val="Char"/>
    <w:uiPriority w:val="99"/>
    <w:unhideWhenUsed/>
    <w:rsid w:val="00247E5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247E57"/>
    <w:rPr>
      <w:rFonts w:ascii="仿宋_GB2312" w:eastAsia="仿宋_GB2312" w:hAnsi="仿宋_GB2312"/>
      <w:sz w:val="18"/>
      <w:szCs w:val="18"/>
    </w:rPr>
  </w:style>
  <w:style w:type="paragraph" w:styleId="a5">
    <w:name w:val="footer"/>
    <w:basedOn w:val="a"/>
    <w:link w:val="Char0"/>
    <w:uiPriority w:val="99"/>
    <w:unhideWhenUsed/>
    <w:rsid w:val="00247E57"/>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247E57"/>
    <w:rPr>
      <w:rFonts w:ascii="仿宋_GB2312" w:eastAsia="仿宋_GB2312" w:hAnsi="仿宋_GB2312"/>
      <w:sz w:val="18"/>
      <w:szCs w:val="18"/>
    </w:rPr>
  </w:style>
  <w:style w:type="paragraph" w:styleId="a6">
    <w:name w:val="Normal (Web)"/>
    <w:basedOn w:val="a"/>
    <w:uiPriority w:val="99"/>
    <w:unhideWhenUsed/>
    <w:rsid w:val="00E20DE7"/>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customStyle="1" w:styleId="3Char">
    <w:name w:val="标题 3 Char"/>
    <w:basedOn w:val="a0"/>
    <w:link w:val="3"/>
    <w:uiPriority w:val="9"/>
    <w:rsid w:val="0015741C"/>
    <w:rPr>
      <w:rFonts w:ascii="仿宋_GB2312" w:eastAsia="仿宋_GB2312" w:hAnsi="仿宋_GB2312"/>
      <w:b/>
      <w:bCs/>
      <w:sz w:val="30"/>
      <w:szCs w:val="32"/>
    </w:rPr>
  </w:style>
  <w:style w:type="character" w:customStyle="1" w:styleId="4Char">
    <w:name w:val="标题 4 Char"/>
    <w:basedOn w:val="a0"/>
    <w:link w:val="4"/>
    <w:uiPriority w:val="9"/>
    <w:rsid w:val="005B26AE"/>
    <w:rPr>
      <w:rFonts w:asciiTheme="majorHAnsi" w:eastAsia="仿宋_GB2312" w:hAnsiTheme="majorHAnsi" w:cstheme="majorBidi"/>
      <w:b/>
      <w:bCs/>
      <w:sz w:val="28"/>
      <w:szCs w:val="28"/>
    </w:rPr>
  </w:style>
  <w:style w:type="character" w:styleId="a7">
    <w:name w:val="Placeholder Text"/>
    <w:basedOn w:val="a0"/>
    <w:uiPriority w:val="99"/>
    <w:semiHidden/>
    <w:rsid w:val="00177DAA"/>
    <w:rPr>
      <w:color w:val="808080"/>
    </w:rPr>
  </w:style>
  <w:style w:type="character" w:styleId="a8">
    <w:name w:val="annotation reference"/>
    <w:basedOn w:val="a0"/>
    <w:uiPriority w:val="99"/>
    <w:semiHidden/>
    <w:unhideWhenUsed/>
    <w:rsid w:val="00097958"/>
    <w:rPr>
      <w:sz w:val="21"/>
      <w:szCs w:val="21"/>
    </w:rPr>
  </w:style>
  <w:style w:type="paragraph" w:styleId="a9">
    <w:name w:val="annotation text"/>
    <w:basedOn w:val="a"/>
    <w:link w:val="Char1"/>
    <w:uiPriority w:val="99"/>
    <w:semiHidden/>
    <w:unhideWhenUsed/>
    <w:rsid w:val="00097958"/>
    <w:pPr>
      <w:jc w:val="left"/>
    </w:pPr>
  </w:style>
  <w:style w:type="character" w:customStyle="1" w:styleId="Char1">
    <w:name w:val="批注文字 Char"/>
    <w:basedOn w:val="a0"/>
    <w:link w:val="a9"/>
    <w:uiPriority w:val="99"/>
    <w:semiHidden/>
    <w:rsid w:val="00097958"/>
    <w:rPr>
      <w:rFonts w:ascii="仿宋_GB2312" w:eastAsia="仿宋_GB2312" w:hAnsi="仿宋_GB2312"/>
      <w:sz w:val="28"/>
    </w:rPr>
  </w:style>
  <w:style w:type="paragraph" w:styleId="aa">
    <w:name w:val="Balloon Text"/>
    <w:basedOn w:val="a"/>
    <w:link w:val="Char2"/>
    <w:uiPriority w:val="99"/>
    <w:semiHidden/>
    <w:unhideWhenUsed/>
    <w:rsid w:val="00097958"/>
    <w:pPr>
      <w:spacing w:line="240" w:lineRule="auto"/>
    </w:pPr>
    <w:rPr>
      <w:sz w:val="18"/>
      <w:szCs w:val="18"/>
    </w:rPr>
  </w:style>
  <w:style w:type="character" w:customStyle="1" w:styleId="Char2">
    <w:name w:val="批注框文本 Char"/>
    <w:basedOn w:val="a0"/>
    <w:link w:val="aa"/>
    <w:uiPriority w:val="99"/>
    <w:semiHidden/>
    <w:rsid w:val="00097958"/>
    <w:rPr>
      <w:rFonts w:ascii="仿宋_GB2312" w:eastAsia="仿宋_GB2312" w:hAnsi="仿宋_GB2312"/>
      <w:sz w:val="18"/>
      <w:szCs w:val="18"/>
    </w:rPr>
  </w:style>
  <w:style w:type="paragraph" w:styleId="10">
    <w:name w:val="toc 1"/>
    <w:basedOn w:val="a"/>
    <w:next w:val="a"/>
    <w:autoRedefine/>
    <w:uiPriority w:val="39"/>
    <w:unhideWhenUsed/>
    <w:rsid w:val="00226BE6"/>
    <w:pPr>
      <w:tabs>
        <w:tab w:val="right" w:leader="dot" w:pos="8296"/>
      </w:tabs>
      <w:ind w:firstLine="560"/>
      <w:jc w:val="center"/>
    </w:pPr>
    <w:rPr>
      <w:rFonts w:ascii="黑体" w:eastAsia="黑体" w:hAnsi="黑体"/>
    </w:rPr>
  </w:style>
  <w:style w:type="paragraph" w:styleId="20">
    <w:name w:val="toc 2"/>
    <w:basedOn w:val="a"/>
    <w:next w:val="a"/>
    <w:autoRedefine/>
    <w:uiPriority w:val="39"/>
    <w:unhideWhenUsed/>
    <w:rsid w:val="0026777E"/>
    <w:pPr>
      <w:ind w:leftChars="200" w:left="420"/>
    </w:pPr>
  </w:style>
  <w:style w:type="paragraph" w:styleId="30">
    <w:name w:val="toc 3"/>
    <w:basedOn w:val="a"/>
    <w:next w:val="a"/>
    <w:autoRedefine/>
    <w:uiPriority w:val="39"/>
    <w:unhideWhenUsed/>
    <w:rsid w:val="0026777E"/>
    <w:pPr>
      <w:ind w:leftChars="400" w:left="840"/>
    </w:pPr>
  </w:style>
  <w:style w:type="character" w:styleId="ab">
    <w:name w:val="Hyperlink"/>
    <w:basedOn w:val="a0"/>
    <w:uiPriority w:val="99"/>
    <w:unhideWhenUsed/>
    <w:rsid w:val="0026777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2629344">
      <w:bodyDiv w:val="1"/>
      <w:marLeft w:val="0"/>
      <w:marRight w:val="0"/>
      <w:marTop w:val="0"/>
      <w:marBottom w:val="0"/>
      <w:divBdr>
        <w:top w:val="none" w:sz="0" w:space="0" w:color="auto"/>
        <w:left w:val="none" w:sz="0" w:space="0" w:color="auto"/>
        <w:bottom w:val="none" w:sz="0" w:space="0" w:color="auto"/>
        <w:right w:val="none" w:sz="0" w:space="0" w:color="auto"/>
      </w:divBdr>
    </w:div>
    <w:div w:id="185874085">
      <w:bodyDiv w:val="1"/>
      <w:marLeft w:val="0"/>
      <w:marRight w:val="0"/>
      <w:marTop w:val="0"/>
      <w:marBottom w:val="0"/>
      <w:divBdr>
        <w:top w:val="none" w:sz="0" w:space="0" w:color="auto"/>
        <w:left w:val="none" w:sz="0" w:space="0" w:color="auto"/>
        <w:bottom w:val="none" w:sz="0" w:space="0" w:color="auto"/>
        <w:right w:val="none" w:sz="0" w:space="0" w:color="auto"/>
      </w:divBdr>
      <w:divsChild>
        <w:div w:id="1190686177">
          <w:marLeft w:val="0"/>
          <w:marRight w:val="0"/>
          <w:marTop w:val="0"/>
          <w:marBottom w:val="0"/>
          <w:divBdr>
            <w:top w:val="none" w:sz="0" w:space="0" w:color="auto"/>
            <w:left w:val="none" w:sz="0" w:space="0" w:color="auto"/>
            <w:bottom w:val="none" w:sz="0" w:space="0" w:color="auto"/>
            <w:right w:val="none" w:sz="0" w:space="0" w:color="auto"/>
          </w:divBdr>
        </w:div>
      </w:divsChild>
    </w:div>
    <w:div w:id="279990474">
      <w:bodyDiv w:val="1"/>
      <w:marLeft w:val="0"/>
      <w:marRight w:val="0"/>
      <w:marTop w:val="0"/>
      <w:marBottom w:val="0"/>
      <w:divBdr>
        <w:top w:val="none" w:sz="0" w:space="0" w:color="auto"/>
        <w:left w:val="none" w:sz="0" w:space="0" w:color="auto"/>
        <w:bottom w:val="none" w:sz="0" w:space="0" w:color="auto"/>
        <w:right w:val="none" w:sz="0" w:space="0" w:color="auto"/>
      </w:divBdr>
    </w:div>
    <w:div w:id="282004250">
      <w:bodyDiv w:val="1"/>
      <w:marLeft w:val="0"/>
      <w:marRight w:val="0"/>
      <w:marTop w:val="0"/>
      <w:marBottom w:val="0"/>
      <w:divBdr>
        <w:top w:val="none" w:sz="0" w:space="0" w:color="auto"/>
        <w:left w:val="none" w:sz="0" w:space="0" w:color="auto"/>
        <w:bottom w:val="none" w:sz="0" w:space="0" w:color="auto"/>
        <w:right w:val="none" w:sz="0" w:space="0" w:color="auto"/>
      </w:divBdr>
    </w:div>
    <w:div w:id="369300515">
      <w:bodyDiv w:val="1"/>
      <w:marLeft w:val="0"/>
      <w:marRight w:val="0"/>
      <w:marTop w:val="0"/>
      <w:marBottom w:val="0"/>
      <w:divBdr>
        <w:top w:val="none" w:sz="0" w:space="0" w:color="auto"/>
        <w:left w:val="none" w:sz="0" w:space="0" w:color="auto"/>
        <w:bottom w:val="none" w:sz="0" w:space="0" w:color="auto"/>
        <w:right w:val="none" w:sz="0" w:space="0" w:color="auto"/>
      </w:divBdr>
    </w:div>
    <w:div w:id="630744722">
      <w:bodyDiv w:val="1"/>
      <w:marLeft w:val="0"/>
      <w:marRight w:val="0"/>
      <w:marTop w:val="0"/>
      <w:marBottom w:val="0"/>
      <w:divBdr>
        <w:top w:val="none" w:sz="0" w:space="0" w:color="auto"/>
        <w:left w:val="none" w:sz="0" w:space="0" w:color="auto"/>
        <w:bottom w:val="none" w:sz="0" w:space="0" w:color="auto"/>
        <w:right w:val="none" w:sz="0" w:space="0" w:color="auto"/>
      </w:divBdr>
    </w:div>
    <w:div w:id="647129803">
      <w:bodyDiv w:val="1"/>
      <w:marLeft w:val="0"/>
      <w:marRight w:val="0"/>
      <w:marTop w:val="0"/>
      <w:marBottom w:val="0"/>
      <w:divBdr>
        <w:top w:val="none" w:sz="0" w:space="0" w:color="auto"/>
        <w:left w:val="none" w:sz="0" w:space="0" w:color="auto"/>
        <w:bottom w:val="none" w:sz="0" w:space="0" w:color="auto"/>
        <w:right w:val="none" w:sz="0" w:space="0" w:color="auto"/>
      </w:divBdr>
    </w:div>
    <w:div w:id="1251812193">
      <w:bodyDiv w:val="1"/>
      <w:marLeft w:val="0"/>
      <w:marRight w:val="0"/>
      <w:marTop w:val="0"/>
      <w:marBottom w:val="0"/>
      <w:divBdr>
        <w:top w:val="none" w:sz="0" w:space="0" w:color="auto"/>
        <w:left w:val="none" w:sz="0" w:space="0" w:color="auto"/>
        <w:bottom w:val="none" w:sz="0" w:space="0" w:color="auto"/>
        <w:right w:val="none" w:sz="0" w:space="0" w:color="auto"/>
      </w:divBdr>
    </w:div>
    <w:div w:id="1287615092">
      <w:bodyDiv w:val="1"/>
      <w:marLeft w:val="0"/>
      <w:marRight w:val="0"/>
      <w:marTop w:val="0"/>
      <w:marBottom w:val="0"/>
      <w:divBdr>
        <w:top w:val="none" w:sz="0" w:space="0" w:color="auto"/>
        <w:left w:val="none" w:sz="0" w:space="0" w:color="auto"/>
        <w:bottom w:val="none" w:sz="0" w:space="0" w:color="auto"/>
        <w:right w:val="none" w:sz="0" w:space="0" w:color="auto"/>
      </w:divBdr>
    </w:div>
    <w:div w:id="1417365730">
      <w:bodyDiv w:val="1"/>
      <w:marLeft w:val="0"/>
      <w:marRight w:val="0"/>
      <w:marTop w:val="0"/>
      <w:marBottom w:val="0"/>
      <w:divBdr>
        <w:top w:val="none" w:sz="0" w:space="0" w:color="auto"/>
        <w:left w:val="none" w:sz="0" w:space="0" w:color="auto"/>
        <w:bottom w:val="none" w:sz="0" w:space="0" w:color="auto"/>
        <w:right w:val="none" w:sz="0" w:space="0" w:color="auto"/>
      </w:divBdr>
    </w:div>
    <w:div w:id="1761293085">
      <w:bodyDiv w:val="1"/>
      <w:marLeft w:val="0"/>
      <w:marRight w:val="0"/>
      <w:marTop w:val="0"/>
      <w:marBottom w:val="0"/>
      <w:divBdr>
        <w:top w:val="none" w:sz="0" w:space="0" w:color="auto"/>
        <w:left w:val="none" w:sz="0" w:space="0" w:color="auto"/>
        <w:bottom w:val="none" w:sz="0" w:space="0" w:color="auto"/>
        <w:right w:val="none" w:sz="0" w:space="0" w:color="auto"/>
      </w:divBdr>
    </w:div>
    <w:div w:id="1786347080">
      <w:bodyDiv w:val="1"/>
      <w:marLeft w:val="0"/>
      <w:marRight w:val="0"/>
      <w:marTop w:val="0"/>
      <w:marBottom w:val="0"/>
      <w:divBdr>
        <w:top w:val="none" w:sz="0" w:space="0" w:color="auto"/>
        <w:left w:val="none" w:sz="0" w:space="0" w:color="auto"/>
        <w:bottom w:val="none" w:sz="0" w:space="0" w:color="auto"/>
        <w:right w:val="none" w:sz="0" w:space="0" w:color="auto"/>
      </w:divBdr>
    </w:div>
    <w:div w:id="1841308486">
      <w:bodyDiv w:val="1"/>
      <w:marLeft w:val="0"/>
      <w:marRight w:val="0"/>
      <w:marTop w:val="0"/>
      <w:marBottom w:val="0"/>
      <w:divBdr>
        <w:top w:val="none" w:sz="0" w:space="0" w:color="auto"/>
        <w:left w:val="none" w:sz="0" w:space="0" w:color="auto"/>
        <w:bottom w:val="none" w:sz="0" w:space="0" w:color="auto"/>
        <w:right w:val="none" w:sz="0" w:space="0" w:color="auto"/>
      </w:divBdr>
    </w:div>
    <w:div w:id="1941179286">
      <w:bodyDiv w:val="1"/>
      <w:marLeft w:val="0"/>
      <w:marRight w:val="0"/>
      <w:marTop w:val="0"/>
      <w:marBottom w:val="0"/>
      <w:divBdr>
        <w:top w:val="none" w:sz="0" w:space="0" w:color="auto"/>
        <w:left w:val="none" w:sz="0" w:space="0" w:color="auto"/>
        <w:bottom w:val="none" w:sz="0" w:space="0" w:color="auto"/>
        <w:right w:val="none" w:sz="0" w:space="0" w:color="auto"/>
      </w:divBdr>
    </w:div>
    <w:div w:id="1952973789">
      <w:bodyDiv w:val="1"/>
      <w:marLeft w:val="0"/>
      <w:marRight w:val="0"/>
      <w:marTop w:val="0"/>
      <w:marBottom w:val="0"/>
      <w:divBdr>
        <w:top w:val="none" w:sz="0" w:space="0" w:color="auto"/>
        <w:left w:val="none" w:sz="0" w:space="0" w:color="auto"/>
        <w:bottom w:val="none" w:sz="0" w:space="0" w:color="auto"/>
        <w:right w:val="none" w:sz="0" w:space="0" w:color="auto"/>
      </w:divBdr>
    </w:div>
    <w:div w:id="2050034930">
      <w:bodyDiv w:val="1"/>
      <w:marLeft w:val="0"/>
      <w:marRight w:val="0"/>
      <w:marTop w:val="0"/>
      <w:marBottom w:val="0"/>
      <w:divBdr>
        <w:top w:val="none" w:sz="0" w:space="0" w:color="auto"/>
        <w:left w:val="none" w:sz="0" w:space="0" w:color="auto"/>
        <w:bottom w:val="none" w:sz="0" w:space="0" w:color="auto"/>
        <w:right w:val="none" w:sz="0" w:space="0" w:color="auto"/>
      </w:divBdr>
    </w:div>
    <w:div w:id="2071920706">
      <w:bodyDiv w:val="1"/>
      <w:marLeft w:val="0"/>
      <w:marRight w:val="0"/>
      <w:marTop w:val="0"/>
      <w:marBottom w:val="0"/>
      <w:divBdr>
        <w:top w:val="none" w:sz="0" w:space="0" w:color="auto"/>
        <w:left w:val="none" w:sz="0" w:space="0" w:color="auto"/>
        <w:bottom w:val="none" w:sz="0" w:space="0" w:color="auto"/>
        <w:right w:val="none" w:sz="0" w:space="0" w:color="auto"/>
      </w:divBdr>
    </w:div>
    <w:div w:id="21465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0BFE-3DAB-46E1-9D03-0ED209C6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2325</Words>
  <Characters>13254</Characters>
  <Application>Microsoft Office Word</Application>
  <DocSecurity>0</DocSecurity>
  <Lines>110</Lines>
  <Paragraphs>31</Paragraphs>
  <ScaleCrop>false</ScaleCrop>
  <Company>Microsoft</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涟漪</dc:creator>
  <cp:lastModifiedBy>Microsoft</cp:lastModifiedBy>
  <cp:revision>2</cp:revision>
  <cp:lastPrinted>2020-05-11T09:19:00Z</cp:lastPrinted>
  <dcterms:created xsi:type="dcterms:W3CDTF">2020-05-12T01:08:00Z</dcterms:created>
  <dcterms:modified xsi:type="dcterms:W3CDTF">2020-05-12T01:08:00Z</dcterms:modified>
</cp:coreProperties>
</file>